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A026" w14:textId="20DF49E5" w:rsidR="00DF6495" w:rsidRPr="00DF6495" w:rsidRDefault="00DF6495" w:rsidP="00DF6495">
      <w:pPr>
        <w:pStyle w:val="CRCoverPage"/>
        <w:outlineLvl w:val="0"/>
        <w:rPr>
          <w:b/>
          <w:noProof/>
          <w:sz w:val="24"/>
        </w:rPr>
      </w:pPr>
      <w:r w:rsidRPr="00DF6495">
        <w:rPr>
          <w:b/>
          <w:noProof/>
          <w:sz w:val="24"/>
        </w:rPr>
        <w:t>3GPP TSG-RAN WG4 Meeting # 1</w:t>
      </w:r>
      <w:r w:rsidR="009A5624">
        <w:rPr>
          <w:b/>
          <w:noProof/>
          <w:sz w:val="24"/>
        </w:rPr>
        <w:t>10</w:t>
      </w:r>
      <w:r w:rsidRPr="00DF6495">
        <w:rPr>
          <w:b/>
          <w:noProof/>
          <w:sz w:val="24"/>
        </w:rPr>
        <w:tab/>
      </w:r>
      <w:r w:rsidRPr="00DF6495">
        <w:rPr>
          <w:b/>
          <w:noProof/>
          <w:sz w:val="24"/>
        </w:rPr>
        <w:tab/>
      </w:r>
      <w:r w:rsidRPr="00DF6495">
        <w:rPr>
          <w:b/>
          <w:noProof/>
          <w:sz w:val="24"/>
        </w:rPr>
        <w:tab/>
      </w:r>
      <w:r w:rsidRPr="00DF6495">
        <w:rPr>
          <w:b/>
          <w:noProof/>
          <w:sz w:val="24"/>
        </w:rPr>
        <w:tab/>
      </w:r>
      <w:r w:rsidR="003E05EF">
        <w:rPr>
          <w:b/>
          <w:noProof/>
          <w:sz w:val="24"/>
        </w:rPr>
        <w:tab/>
      </w:r>
      <w:r w:rsidR="00DC6070">
        <w:rPr>
          <w:b/>
          <w:noProof/>
          <w:sz w:val="24"/>
        </w:rPr>
        <w:tab/>
      </w:r>
      <w:r w:rsidR="001418EB" w:rsidRPr="001418EB">
        <w:rPr>
          <w:b/>
          <w:noProof/>
          <w:sz w:val="24"/>
        </w:rPr>
        <w:t>R4-2402503</w:t>
      </w:r>
    </w:p>
    <w:p w14:paraId="2C57BD6F" w14:textId="38822A3E" w:rsidR="001F6272" w:rsidRPr="006B30DF" w:rsidRDefault="009A5624" w:rsidP="00DF6495">
      <w:pPr>
        <w:pStyle w:val="CRCoverPage"/>
        <w:outlineLvl w:val="0"/>
        <w:rPr>
          <w:rFonts w:cs="Arial"/>
          <w:b/>
          <w:lang w:val="en-US"/>
        </w:rPr>
      </w:pPr>
      <w:r w:rsidRPr="009A5624">
        <w:rPr>
          <w:b/>
          <w:noProof/>
          <w:sz w:val="24"/>
        </w:rPr>
        <w:t>Athens</w:t>
      </w:r>
      <w:r w:rsidR="00DF6495" w:rsidRPr="00DF6495">
        <w:rPr>
          <w:b/>
          <w:noProof/>
          <w:sz w:val="24"/>
        </w:rPr>
        <w:t xml:space="preserve">, </w:t>
      </w:r>
      <w:r>
        <w:rPr>
          <w:b/>
          <w:noProof/>
          <w:sz w:val="24"/>
        </w:rPr>
        <w:t>Greece</w:t>
      </w:r>
      <w:r w:rsidR="00DF6495" w:rsidRPr="00DF6495">
        <w:rPr>
          <w:b/>
          <w:noProof/>
          <w:sz w:val="24"/>
        </w:rPr>
        <w:t xml:space="preserve">, </w:t>
      </w:r>
      <w:r>
        <w:rPr>
          <w:b/>
          <w:noProof/>
          <w:sz w:val="24"/>
        </w:rPr>
        <w:t>Feb</w:t>
      </w:r>
      <w:r w:rsidR="00DF6495" w:rsidRPr="00DF6495">
        <w:rPr>
          <w:b/>
          <w:noProof/>
          <w:sz w:val="24"/>
        </w:rPr>
        <w:t xml:space="preserve"> </w:t>
      </w:r>
      <w:r>
        <w:rPr>
          <w:b/>
          <w:noProof/>
          <w:sz w:val="24"/>
        </w:rPr>
        <w:t>26</w:t>
      </w:r>
      <w:r w:rsidR="00DF6495" w:rsidRPr="00DF6495">
        <w:rPr>
          <w:b/>
          <w:noProof/>
          <w:sz w:val="24"/>
        </w:rPr>
        <w:t xml:space="preserve"> –</w:t>
      </w:r>
      <w:r>
        <w:rPr>
          <w:b/>
          <w:noProof/>
          <w:sz w:val="24"/>
        </w:rPr>
        <w:t xml:space="preserve"> March 1</w:t>
      </w:r>
      <w:r w:rsidR="00DF6495" w:rsidRPr="00DF6495">
        <w:rPr>
          <w:b/>
          <w:noProof/>
          <w:sz w:val="24"/>
        </w:rPr>
        <w:t>, 202</w:t>
      </w:r>
      <w:r>
        <w:rPr>
          <w:b/>
          <w:noProof/>
          <w:sz w:val="24"/>
        </w:rPr>
        <w:t>4</w:t>
      </w:r>
      <w:r w:rsidR="0027439A">
        <w:rPr>
          <w:noProof/>
          <w:sz w:val="24"/>
        </w:rPr>
        <w:tab/>
      </w:r>
      <w:r w:rsidR="0010726C">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3388786"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C5A3D" w:rsidRPr="00DC5A3D">
        <w:rPr>
          <w:rFonts w:cs="Arial"/>
          <w:sz w:val="22"/>
          <w:szCs w:val="22"/>
          <w:lang w:val="en-US"/>
        </w:rPr>
        <w:t>LS on SRS and PRS bandwidth aggregation for positioning on guard symbol</w:t>
      </w:r>
    </w:p>
    <w:p w14:paraId="51BD89B7" w14:textId="360FEA75"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A30D65">
        <w:rPr>
          <w:rFonts w:cs="Arial"/>
          <w:sz w:val="22"/>
          <w:szCs w:val="22"/>
          <w:lang w:val="en-US"/>
        </w:rPr>
        <w:t>8.14.1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bookmarkStart w:id="0" w:name="_Ref142149475"/>
      <w:r w:rsidRPr="00F102E6">
        <w:t>Introduction</w:t>
      </w:r>
      <w:bookmarkEnd w:id="0"/>
    </w:p>
    <w:p w14:paraId="13747BBD" w14:textId="467A3CA7" w:rsidR="00CD2D42" w:rsidRPr="009C415B" w:rsidRDefault="00CA52E8" w:rsidP="00CD2D42">
      <w:pPr>
        <w:pStyle w:val="BodyText"/>
        <w:spacing w:before="60"/>
        <w:rPr>
          <w:color w:val="ED7D31" w:themeColor="accent2"/>
        </w:rPr>
      </w:pPr>
      <w:r>
        <w:t xml:space="preserve">In </w:t>
      </w:r>
      <w:r w:rsidR="00880CAC">
        <w:t>RAN4#1</w:t>
      </w:r>
      <w:r w:rsidR="009A5624">
        <w:t>09</w:t>
      </w:r>
      <w:r w:rsidR="00880CAC">
        <w:t>, the</w:t>
      </w:r>
      <w:r w:rsidR="009A5624">
        <w:t>re is remaining issue on the RF requirement applicable for the SRS transmission for SRS aggregation positioning feature</w:t>
      </w:r>
      <w:r w:rsidR="00880CAC">
        <w:t>, i</w:t>
      </w:r>
      <w:r w:rsidR="005543E0">
        <w:t xml:space="preserve">n this paper, </w:t>
      </w:r>
      <w:r w:rsidR="00CD2D42" w:rsidRPr="009C415B">
        <w:t xml:space="preserve">we </w:t>
      </w:r>
      <w:r w:rsidR="005543E0">
        <w:t xml:space="preserve">continue to </w:t>
      </w:r>
      <w:r w:rsidR="00454AD9">
        <w:t xml:space="preserve">present our </w:t>
      </w:r>
      <w:r w:rsidR="00AD09C9">
        <w:t xml:space="preserve">view </w:t>
      </w:r>
      <w:r w:rsidR="009A5624">
        <w:t xml:space="preserve">on the remaining issues in </w:t>
      </w:r>
      <w:proofErr w:type="gramStart"/>
      <w:r w:rsidR="009A5624">
        <w:t>WF[</w:t>
      </w:r>
      <w:proofErr w:type="gramEnd"/>
      <w:r w:rsidR="00463EE6">
        <w:t>2</w:t>
      </w:r>
      <w:r w:rsidR="009A5624">
        <w:t>]</w:t>
      </w:r>
      <w:r w:rsidR="00880CAC">
        <w:t>.</w:t>
      </w:r>
    </w:p>
    <w:p w14:paraId="51BE1BFC" w14:textId="58604A3E" w:rsidR="00680BEC" w:rsidRDefault="00DC670C" w:rsidP="008B3B96">
      <w:pPr>
        <w:pStyle w:val="Heading1"/>
      </w:pPr>
      <w:r w:rsidRPr="00F102E6">
        <w:t>Discussion</w:t>
      </w:r>
    </w:p>
    <w:p w14:paraId="47F22107" w14:textId="3B5CE78A" w:rsidR="00711713" w:rsidRDefault="00711713" w:rsidP="005D7E9B">
      <w:pPr>
        <w:pStyle w:val="BodyText"/>
        <w:spacing w:before="60"/>
      </w:pPr>
      <w:bookmarkStart w:id="1" w:name="_Ref142149496"/>
      <w:bookmarkStart w:id="2" w:name="_Ref115159812"/>
      <w:r>
        <w:t>In WF [2], the remaining issue is listed as below:</w:t>
      </w:r>
    </w:p>
    <w:p w14:paraId="00EA5A02" w14:textId="77777777" w:rsidR="00DE6290" w:rsidRPr="00090DE9" w:rsidRDefault="00DE6290" w:rsidP="00DE6290">
      <w:pPr>
        <w:ind w:left="360"/>
        <w:rPr>
          <w:b/>
          <w:u w:val="single"/>
          <w:lang w:eastAsia="ko-KR"/>
        </w:rPr>
      </w:pPr>
      <w:r w:rsidRPr="00090DE9">
        <w:rPr>
          <w:b/>
          <w:u w:val="single"/>
          <w:lang w:eastAsia="ko-KR"/>
        </w:rPr>
        <w:t xml:space="preserve">Issue 1: which RF requirement apply for SRS aggregation </w:t>
      </w:r>
      <w:proofErr w:type="gramStart"/>
      <w:r w:rsidRPr="00090DE9">
        <w:rPr>
          <w:b/>
          <w:u w:val="single"/>
          <w:lang w:eastAsia="ko-KR"/>
        </w:rPr>
        <w:t>feature</w:t>
      </w:r>
      <w:proofErr w:type="gramEnd"/>
      <w:r>
        <w:rPr>
          <w:b/>
          <w:u w:val="single"/>
          <w:lang w:eastAsia="ko-KR"/>
        </w:rPr>
        <w:t xml:space="preserve"> </w:t>
      </w:r>
    </w:p>
    <w:p w14:paraId="398BA072" w14:textId="77777777" w:rsidR="00DE6290" w:rsidRPr="00090DE9" w:rsidRDefault="00DE6290" w:rsidP="00DE6290">
      <w:pPr>
        <w:pStyle w:val="ListParagraph"/>
        <w:numPr>
          <w:ilvl w:val="0"/>
          <w:numId w:val="20"/>
        </w:numPr>
        <w:spacing w:after="120"/>
        <w:ind w:left="1080"/>
        <w:rPr>
          <w:szCs w:val="24"/>
          <w:lang w:eastAsia="zh-CN"/>
        </w:rPr>
      </w:pPr>
      <w:r w:rsidRPr="00090DE9">
        <w:rPr>
          <w:szCs w:val="24"/>
          <w:lang w:eastAsia="zh-CN"/>
        </w:rPr>
        <w:t>Proposals:</w:t>
      </w:r>
      <w:r>
        <w:rPr>
          <w:szCs w:val="24"/>
          <w:lang w:eastAsia="zh-CN"/>
        </w:rPr>
        <w:t xml:space="preserve"> </w:t>
      </w:r>
    </w:p>
    <w:p w14:paraId="3C970537" w14:textId="77777777" w:rsidR="00DE6290" w:rsidRPr="00090DE9" w:rsidRDefault="00DE6290" w:rsidP="00DE6290">
      <w:pPr>
        <w:pStyle w:val="ListParagraph"/>
        <w:numPr>
          <w:ilvl w:val="0"/>
          <w:numId w:val="20"/>
        </w:numPr>
        <w:spacing w:after="0"/>
        <w:ind w:left="1296"/>
        <w:jc w:val="both"/>
        <w:rPr>
          <w:rFonts w:ascii="Calibri" w:hAnsi="Calibri"/>
          <w:sz w:val="22"/>
          <w:szCs w:val="22"/>
          <w:lang w:val="en-US"/>
        </w:rPr>
      </w:pPr>
      <w:r w:rsidRPr="00090DE9">
        <w:rPr>
          <w:rFonts w:ascii="Calibri" w:hAnsi="Calibri"/>
          <w:sz w:val="22"/>
          <w:szCs w:val="22"/>
          <w:lang w:val="en-US"/>
        </w:rPr>
        <w:t xml:space="preserve">Option 1: at least intra-band UL CA </w:t>
      </w:r>
    </w:p>
    <w:p w14:paraId="08AFDF15" w14:textId="77777777" w:rsidR="00DE6290" w:rsidRPr="00090DE9" w:rsidRDefault="00DE6290" w:rsidP="00DE6290">
      <w:pPr>
        <w:pStyle w:val="ListParagraph"/>
        <w:numPr>
          <w:ilvl w:val="0"/>
          <w:numId w:val="20"/>
        </w:numPr>
        <w:spacing w:after="0"/>
        <w:ind w:left="1296"/>
        <w:jc w:val="both"/>
        <w:rPr>
          <w:rFonts w:ascii="Calibri" w:hAnsi="Calibri"/>
          <w:sz w:val="22"/>
          <w:szCs w:val="22"/>
          <w:lang w:val="en-US"/>
        </w:rPr>
      </w:pPr>
      <w:r w:rsidRPr="00090DE9">
        <w:rPr>
          <w:rFonts w:ascii="Calibri" w:hAnsi="Calibri"/>
          <w:sz w:val="22"/>
          <w:szCs w:val="22"/>
          <w:lang w:val="en-US"/>
        </w:rPr>
        <w:t>Option 2: TBD</w:t>
      </w:r>
    </w:p>
    <w:p w14:paraId="5E0DE2C6" w14:textId="77777777" w:rsidR="00DE6290" w:rsidRPr="009064C8" w:rsidRDefault="00DE6290" w:rsidP="00DE6290">
      <w:pPr>
        <w:ind w:left="360"/>
        <w:rPr>
          <w:rFonts w:eastAsia="Malgun Gothic"/>
          <w:b/>
          <w:color w:val="0070C0"/>
          <w:u w:val="single"/>
          <w:lang w:eastAsia="ko-KR"/>
        </w:rPr>
      </w:pPr>
    </w:p>
    <w:p w14:paraId="55C19DF8" w14:textId="77777777" w:rsidR="00DE6290" w:rsidRPr="00090DE9" w:rsidRDefault="00DE6290" w:rsidP="00DE6290">
      <w:pPr>
        <w:ind w:left="360"/>
        <w:rPr>
          <w:b/>
          <w:u w:val="single"/>
          <w:lang w:eastAsia="ko-KR"/>
        </w:rPr>
      </w:pPr>
      <w:r w:rsidRPr="00090DE9">
        <w:rPr>
          <w:b/>
          <w:u w:val="single"/>
          <w:lang w:eastAsia="ko-KR"/>
        </w:rPr>
        <w:t xml:space="preserve">Issue </w:t>
      </w:r>
      <w:r>
        <w:rPr>
          <w:b/>
          <w:u w:val="single"/>
          <w:lang w:eastAsia="ko-KR"/>
        </w:rPr>
        <w:t>2</w:t>
      </w:r>
      <w:r w:rsidRPr="00090DE9">
        <w:rPr>
          <w:b/>
          <w:u w:val="single"/>
          <w:lang w:eastAsia="ko-KR"/>
        </w:rPr>
        <w:t>: SRS aggregation configuration</w:t>
      </w:r>
    </w:p>
    <w:p w14:paraId="7FD61D57" w14:textId="77777777" w:rsidR="00DE6290" w:rsidRPr="00090DE9" w:rsidRDefault="00DE6290" w:rsidP="00DE6290">
      <w:pPr>
        <w:pStyle w:val="ListParagraph"/>
        <w:numPr>
          <w:ilvl w:val="0"/>
          <w:numId w:val="20"/>
        </w:numPr>
        <w:spacing w:after="120"/>
        <w:ind w:left="1080"/>
        <w:rPr>
          <w:szCs w:val="24"/>
          <w:lang w:eastAsia="zh-CN"/>
        </w:rPr>
      </w:pPr>
      <w:r w:rsidRPr="00090DE9">
        <w:rPr>
          <w:szCs w:val="24"/>
          <w:lang w:eastAsia="zh-CN"/>
        </w:rPr>
        <w:t>Proposals</w:t>
      </w:r>
    </w:p>
    <w:p w14:paraId="5430822C" w14:textId="77777777" w:rsidR="00DE6290" w:rsidRPr="00090DE9" w:rsidRDefault="00DE6290" w:rsidP="00DE6290">
      <w:pPr>
        <w:pStyle w:val="ListParagraph"/>
        <w:numPr>
          <w:ilvl w:val="1"/>
          <w:numId w:val="20"/>
        </w:numPr>
        <w:spacing w:after="120"/>
        <w:ind w:left="1800"/>
        <w:rPr>
          <w:szCs w:val="24"/>
          <w:lang w:eastAsia="zh-CN"/>
        </w:rPr>
      </w:pPr>
      <w:r w:rsidRPr="00090DE9">
        <w:rPr>
          <w:szCs w:val="24"/>
          <w:lang w:eastAsia="zh-CN"/>
        </w:rPr>
        <w:t xml:space="preserve">Option 1: configure in relation to the intra-band CA </w:t>
      </w:r>
      <w:proofErr w:type="gramStart"/>
      <w:r w:rsidRPr="00090DE9">
        <w:rPr>
          <w:szCs w:val="24"/>
          <w:lang w:eastAsia="zh-CN"/>
        </w:rPr>
        <w:t>capability</w:t>
      </w:r>
      <w:proofErr w:type="gramEnd"/>
    </w:p>
    <w:p w14:paraId="63FEBDA8" w14:textId="77777777" w:rsidR="00DE6290" w:rsidRPr="00090DE9" w:rsidRDefault="00DE6290" w:rsidP="00DE6290">
      <w:pPr>
        <w:pStyle w:val="ListParagraph"/>
        <w:numPr>
          <w:ilvl w:val="1"/>
          <w:numId w:val="20"/>
        </w:numPr>
        <w:spacing w:after="120"/>
        <w:ind w:left="1800"/>
        <w:rPr>
          <w:szCs w:val="24"/>
          <w:lang w:eastAsia="zh-CN"/>
        </w:rPr>
      </w:pPr>
      <w:r w:rsidRPr="00090DE9">
        <w:rPr>
          <w:szCs w:val="24"/>
          <w:lang w:eastAsia="zh-CN"/>
        </w:rPr>
        <w:t>Option 2: Others</w:t>
      </w:r>
    </w:p>
    <w:p w14:paraId="4FE93734" w14:textId="0D398C52" w:rsidR="00F843F3" w:rsidRPr="005471C1" w:rsidRDefault="009A26ED" w:rsidP="00F843F3">
      <w:pPr>
        <w:pStyle w:val="BodyText"/>
        <w:spacing w:before="60"/>
        <w:rPr>
          <w:lang w:val="en-US"/>
        </w:rPr>
      </w:pPr>
      <w:r>
        <w:t xml:space="preserve">RAN1 has </w:t>
      </w:r>
      <w:r w:rsidR="00015A89">
        <w:t>discussed the feature 41-4-6 and 41-4-7</w:t>
      </w:r>
      <w:r w:rsidR="003D1C53">
        <w:t xml:space="preserve"> and the feature list is quoted in Annex in this paper</w:t>
      </w:r>
      <w:r w:rsidR="00354646">
        <w:t xml:space="preserve">. 41-4-7 is a feature independent of the CA </w:t>
      </w:r>
      <w:r w:rsidR="002739BD">
        <w:t xml:space="preserve">and feature 41-4-6 does not mention CA. </w:t>
      </w:r>
      <w:r w:rsidR="00F843F3">
        <w:t>For feature 41-4-7, as RAN1 agree that the CA and 41-4-</w:t>
      </w:r>
      <w:r w:rsidR="00811AD3">
        <w:t>t</w:t>
      </w:r>
      <w:r w:rsidR="00F843F3">
        <w:t xml:space="preserve">7 is decoupled and UE </w:t>
      </w:r>
      <w:proofErr w:type="gramStart"/>
      <w:r w:rsidR="00F843F3">
        <w:t>supporting  41</w:t>
      </w:r>
      <w:proofErr w:type="gramEnd"/>
      <w:r w:rsidR="00F843F3">
        <w:t xml:space="preserve">-4-7 does not need to support the CA capability. </w:t>
      </w:r>
      <w:r w:rsidR="00811AD3">
        <w:t>However, i</w:t>
      </w:r>
      <w:r w:rsidR="00F843F3">
        <w:t xml:space="preserve">n such a case, as UE still needs to comply with the regulatory requirement by understanding the NS value broadcasted from network, the RF requirement needs to be specified in such a case and it is straight forward to reuse CA requirement by adding sentence to refer to it.   For example, </w:t>
      </w:r>
      <w:proofErr w:type="gramStart"/>
      <w:r w:rsidR="00F843F3">
        <w:t>It</w:t>
      </w:r>
      <w:proofErr w:type="gramEnd"/>
      <w:r w:rsidR="00F843F3">
        <w:t xml:space="preserve"> is possible to add a new sentence in clause 6.1A as below:</w:t>
      </w:r>
    </w:p>
    <w:p w14:paraId="40F79FE1" w14:textId="77777777" w:rsidR="00F843F3" w:rsidRDefault="00F843F3" w:rsidP="00F843F3">
      <w:pPr>
        <w:pStyle w:val="Heading2"/>
        <w:numPr>
          <w:ilvl w:val="0"/>
          <w:numId w:val="0"/>
        </w:numPr>
        <w:ind w:left="576"/>
        <w:rPr>
          <w:lang w:eastAsia="en-GB"/>
        </w:rPr>
      </w:pPr>
      <w:bookmarkStart w:id="3" w:name="_Toc29801715"/>
      <w:bookmarkStart w:id="4" w:name="_Toc29802139"/>
      <w:bookmarkStart w:id="5" w:name="_Toc29802764"/>
      <w:bookmarkStart w:id="6" w:name="_Toc36107506"/>
      <w:bookmarkStart w:id="7" w:name="_Toc37251265"/>
      <w:bookmarkStart w:id="8" w:name="_Toc45888067"/>
      <w:bookmarkStart w:id="9" w:name="_Toc45888666"/>
      <w:bookmarkStart w:id="10" w:name="_Toc61367307"/>
      <w:bookmarkStart w:id="11" w:name="_Toc61372690"/>
      <w:bookmarkStart w:id="12" w:name="_Toc68230630"/>
      <w:bookmarkStart w:id="13" w:name="_Toc69084043"/>
      <w:bookmarkStart w:id="14" w:name="_Toc75467051"/>
      <w:bookmarkStart w:id="15" w:name="_Toc76509073"/>
      <w:bookmarkStart w:id="16" w:name="_Toc76718063"/>
      <w:bookmarkStart w:id="17" w:name="_Toc83580373"/>
      <w:bookmarkStart w:id="18" w:name="_Toc84404882"/>
      <w:bookmarkStart w:id="19" w:name="_Toc84413491"/>
      <w:r>
        <w:t>6.1A</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6BD5A58" w14:textId="77777777" w:rsidR="00F843F3" w:rsidRDefault="00F843F3" w:rsidP="005471C1">
      <w:pPr>
        <w:ind w:left="576"/>
        <w:rPr>
          <w:lang w:eastAsia="zh-CN"/>
        </w:rPr>
      </w:pPr>
      <w: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93FD97A" w14:textId="77777777" w:rsidR="00F843F3" w:rsidRPr="005471C1" w:rsidRDefault="00F843F3" w:rsidP="00F843F3">
      <w:pPr>
        <w:ind w:left="576"/>
        <w:rPr>
          <w:b/>
          <w:bCs/>
        </w:rPr>
      </w:pPr>
      <w:r w:rsidRPr="005471C1">
        <w:rPr>
          <w:b/>
          <w:bCs/>
        </w:rPr>
        <w:t>The minimum requirements for intra-band contiguous CA apply to a UE supporting for feature 41-4-7 for SRS aggregation.</w:t>
      </w:r>
    </w:p>
    <w:p w14:paraId="018712BD" w14:textId="77777777" w:rsidR="00F843F3" w:rsidRPr="00E35D82" w:rsidRDefault="00F843F3" w:rsidP="00F843F3">
      <w:r>
        <w:t xml:space="preserve">In this way, the UE support the feature 41-4-7 could be tested with the parameters defined in 41-4-7. There is one parameter missing in the 41-4-7, which is power class of aggregated SRS CC transmission, as it can be different with different band, this should be defined also in feature 41-4-7 so the RF test can be performed. </w:t>
      </w:r>
    </w:p>
    <w:p w14:paraId="35E681FA" w14:textId="3BECC73E" w:rsidR="00F843F3" w:rsidRDefault="00F843F3" w:rsidP="00F843F3">
      <w:pPr>
        <w:pStyle w:val="Proposal"/>
      </w:pPr>
      <w:bookmarkStart w:id="20" w:name="_Ref159256471"/>
      <w:r>
        <w:t xml:space="preserve">Add a new </w:t>
      </w:r>
      <w:r w:rsidR="006B16D0">
        <w:t>sentence</w:t>
      </w:r>
      <w:r>
        <w:t xml:space="preserve"> in clause 6.1A for feature 41-4-7 and notify RAN1 to add power class for SRS aggregation transmission.</w:t>
      </w:r>
      <w:bookmarkEnd w:id="20"/>
    </w:p>
    <w:p w14:paraId="671518D4" w14:textId="77777777" w:rsidR="00F843F3" w:rsidRDefault="00F843F3" w:rsidP="00F843F3">
      <w:pPr>
        <w:rPr>
          <w:rStyle w:val="normaltextrun"/>
        </w:rPr>
      </w:pPr>
      <w:r>
        <w:rPr>
          <w:rStyle w:val="normaltextrun"/>
        </w:rPr>
        <w:t>By doing so, the feature 41-4-7 can be tested without CA capability. Otherwise, feature 41-4-7 is not complete.’</w:t>
      </w:r>
    </w:p>
    <w:p w14:paraId="2F666D7C" w14:textId="77777777" w:rsidR="00F843F3" w:rsidRDefault="00F843F3" w:rsidP="00F843F3">
      <w:pPr>
        <w:pStyle w:val="Observation"/>
        <w:rPr>
          <w:rStyle w:val="normaltextrun"/>
        </w:rPr>
      </w:pPr>
      <w:bookmarkStart w:id="21" w:name="_Ref159256482"/>
      <w:r>
        <w:rPr>
          <w:rStyle w:val="normaltextrun"/>
        </w:rPr>
        <w:t>Without new sentence in specification, feature 41-4-7 is not complete.</w:t>
      </w:r>
      <w:bookmarkEnd w:id="21"/>
    </w:p>
    <w:p w14:paraId="1900CA5B" w14:textId="77777777" w:rsidR="00F843F3" w:rsidRDefault="00F843F3" w:rsidP="00F843F3">
      <w:pPr>
        <w:pStyle w:val="BodyText"/>
        <w:spacing w:before="60"/>
      </w:pPr>
    </w:p>
    <w:p w14:paraId="222BF0CB" w14:textId="6BCE47DD" w:rsidR="00275F2F" w:rsidRDefault="00B81A36" w:rsidP="00F843F3">
      <w:pPr>
        <w:pStyle w:val="BodyText"/>
        <w:spacing w:before="60"/>
      </w:pPr>
      <w:r>
        <w:t>For feature 41-4-6, it needs to discuss what the relation between parameter reported by UE in 41-4-6 and CA capability</w:t>
      </w:r>
      <w:r w:rsidR="00001EEA">
        <w:t xml:space="preserve"> when UE support CA capability together with support of 41-4-6.</w:t>
      </w:r>
      <w:r w:rsidR="00275F2F">
        <w:t xml:space="preserve"> In such a case, there is no need to specify the new RF requirement</w:t>
      </w:r>
      <w:r w:rsidR="009F16EA">
        <w:t xml:space="preserve"> in our opinion. </w:t>
      </w:r>
      <w:r w:rsidR="00275F2F">
        <w:t xml:space="preserve"> The CA RF requirement </w:t>
      </w:r>
      <w:r w:rsidR="00F306CE">
        <w:t xml:space="preserve">could be used </w:t>
      </w:r>
      <w:r w:rsidR="00D40AF1">
        <w:t>to test</w:t>
      </w:r>
      <w:r w:rsidR="00F306CE">
        <w:t xml:space="preserve"> aggregated SRS </w:t>
      </w:r>
      <w:r w:rsidR="00D40AF1">
        <w:t xml:space="preserve">CCs </w:t>
      </w:r>
      <w:r w:rsidR="00F306CE">
        <w:t xml:space="preserve">transmission. </w:t>
      </w:r>
      <w:r w:rsidR="00275F2F">
        <w:t xml:space="preserve"> </w:t>
      </w:r>
      <w:r w:rsidR="00F306CE">
        <w:t xml:space="preserve">One thing needs to discuss is that the relation of the reported CA parameters and the parameter defined in 1feature 41-4-6. </w:t>
      </w:r>
      <w:r w:rsidR="002F20A4">
        <w:t xml:space="preserve">In our opinion, </w:t>
      </w:r>
      <w:r w:rsidR="00275F2F">
        <w:t xml:space="preserve">when UE </w:t>
      </w:r>
      <w:r w:rsidR="0028122F">
        <w:t xml:space="preserve">support feature 41-4-6 </w:t>
      </w:r>
      <w:r w:rsidR="002F20A4">
        <w:t>and CA for the same band</w:t>
      </w:r>
      <w:r w:rsidR="00275F2F">
        <w:t xml:space="preserve">, should be in line with what </w:t>
      </w:r>
      <w:r w:rsidR="0028122F">
        <w:t xml:space="preserve">CA </w:t>
      </w:r>
      <w:r w:rsidR="0019314F">
        <w:t>parameter in terms of the number of UL CC and total aggregated bandwidth</w:t>
      </w:r>
      <w:r w:rsidR="00D40AF1">
        <w:t xml:space="preserve">, </w:t>
      </w:r>
      <w:proofErr w:type="spellStart"/>
      <w:r w:rsidR="00D40AF1">
        <w:t>e.g</w:t>
      </w:r>
      <w:proofErr w:type="spellEnd"/>
      <w:r w:rsidR="00D40AF1">
        <w:t xml:space="preserve"> </w:t>
      </w:r>
      <w:r w:rsidR="00E42503">
        <w:t>SRS aggregation parameters is a subset defined in the CA parameter.</w:t>
      </w:r>
      <w:r w:rsidR="00275F2F">
        <w:t xml:space="preserve"> The relevant CA capability is listed below from 38.106</w:t>
      </w:r>
      <w:r w:rsidR="0019314F">
        <w:t xml:space="preserve">. </w:t>
      </w:r>
    </w:p>
    <w:p w14:paraId="789CE6DF" w14:textId="787AFF1D" w:rsidR="001A13EF" w:rsidRDefault="001A13EF" w:rsidP="005471C1">
      <w:pPr>
        <w:pStyle w:val="Observation"/>
      </w:pPr>
      <w:bookmarkStart w:id="22" w:name="_Ref159256495"/>
      <w:r>
        <w:t xml:space="preserve">Feature 41-4-6 defined parameters </w:t>
      </w:r>
      <w:proofErr w:type="gramStart"/>
      <w:r>
        <w:t>needs</w:t>
      </w:r>
      <w:proofErr w:type="gramEnd"/>
      <w:r>
        <w:t xml:space="preserve"> to be in line with the CA capability.</w:t>
      </w:r>
      <w:bookmarkEnd w:id="22"/>
    </w:p>
    <w:p w14:paraId="0AC14DF4" w14:textId="77777777" w:rsidR="00275F2F" w:rsidRDefault="00275F2F" w:rsidP="00275F2F">
      <w:pPr>
        <w:spacing w:after="0"/>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5F2F" w14:paraId="24B3C86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83194" w14:textId="77777777" w:rsidR="00275F2F" w:rsidRDefault="00275F2F">
            <w:pPr>
              <w:pStyle w:val="TAL"/>
              <w:rPr>
                <w:b/>
                <w:i/>
                <w:lang w:eastAsia="ja-JP"/>
              </w:rPr>
            </w:pPr>
            <w:r>
              <w:rPr>
                <w:b/>
                <w:i/>
              </w:rPr>
              <w:t>ca-</w:t>
            </w:r>
            <w:proofErr w:type="spellStart"/>
            <w:r>
              <w:rPr>
                <w:b/>
                <w:i/>
              </w:rPr>
              <w:t>BandwidthClassUL</w:t>
            </w:r>
            <w:proofErr w:type="spellEnd"/>
            <w:r>
              <w:rPr>
                <w:b/>
                <w:i/>
              </w:rPr>
              <w:t>-NR</w:t>
            </w:r>
          </w:p>
          <w:p w14:paraId="64F2CD7C" w14:textId="77777777" w:rsidR="00275F2F" w:rsidRDefault="00275F2F">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t>FeatureSetUplinkId:s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1C1FC44" w14:textId="77777777" w:rsidR="00275F2F" w:rsidRDefault="00275F2F">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F79DF6" w14:textId="77777777" w:rsidR="00275F2F" w:rsidRDefault="00275F2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73B75D" w14:textId="77777777" w:rsidR="00275F2F" w:rsidRDefault="00275F2F">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E5230" w14:textId="77777777" w:rsidR="00275F2F" w:rsidRDefault="00275F2F">
            <w:pPr>
              <w:pStyle w:val="TAL"/>
              <w:jc w:val="center"/>
            </w:pPr>
            <w:r>
              <w:rPr>
                <w:rFonts w:eastAsia="DengXian"/>
              </w:rPr>
              <w:t>N/A</w:t>
            </w:r>
          </w:p>
        </w:tc>
      </w:tr>
    </w:tbl>
    <w:p w14:paraId="201B6CB6" w14:textId="77777777" w:rsidR="00275F2F" w:rsidRDefault="00275F2F" w:rsidP="00275F2F">
      <w:pPr>
        <w:spacing w:after="0"/>
      </w:pPr>
    </w:p>
    <w:p w14:paraId="5726476D" w14:textId="65EFA68F" w:rsidR="00275F2F" w:rsidRDefault="00E42503" w:rsidP="00275F2F">
      <w:pPr>
        <w:spacing w:after="0"/>
      </w:pPr>
      <w:r>
        <w:t>Though RAN1 does not mandate the UE support the CA when support 41-4-</w:t>
      </w:r>
      <w:proofErr w:type="gramStart"/>
      <w:r>
        <w:t xml:space="preserve">6, </w:t>
      </w:r>
      <w:r w:rsidR="0029701B">
        <w:t xml:space="preserve"> </w:t>
      </w:r>
      <w:r w:rsidR="00887BE3">
        <w:t>if</w:t>
      </w:r>
      <w:proofErr w:type="gramEnd"/>
      <w:r w:rsidR="00887BE3">
        <w:t xml:space="preserve"> UE support</w:t>
      </w:r>
      <w:r w:rsidR="0064338E">
        <w:t>s</w:t>
      </w:r>
      <w:r w:rsidR="00AE0C25">
        <w:t xml:space="preserve"> 41-4-6 without support CA capability, it means feature 41-4-6 also can be decoupled from feature 41-4-7 which then </w:t>
      </w:r>
      <w:r w:rsidR="001A13EF">
        <w:t xml:space="preserve">it means </w:t>
      </w:r>
      <w:r w:rsidR="00AE0C25">
        <w:t xml:space="preserve">there is no need to define two </w:t>
      </w:r>
      <w:r w:rsidR="00FF011D">
        <w:t>separate features. In this sense, we think feature 41-4-6 can depend on the CA capability and there is no new RF requirement to be defined for it.</w:t>
      </w:r>
    </w:p>
    <w:p w14:paraId="728EFB1C" w14:textId="77777777" w:rsidR="00275F2F" w:rsidRDefault="00275F2F" w:rsidP="00275F2F">
      <w:pPr>
        <w:spacing w:after="0"/>
      </w:pPr>
    </w:p>
    <w:p w14:paraId="410597E7" w14:textId="11DCF9C3" w:rsidR="00275F2F" w:rsidRDefault="00326DC0" w:rsidP="005471C1">
      <w:pPr>
        <w:pStyle w:val="Proposal"/>
      </w:pPr>
      <w:bookmarkStart w:id="23" w:name="_Ref159256506"/>
      <w:r>
        <w:t xml:space="preserve">Feature 41-4-6 needs a dependency on the CA </w:t>
      </w:r>
      <w:r w:rsidR="00F959B8">
        <w:t>capability.</w:t>
      </w:r>
      <w:bookmarkEnd w:id="23"/>
    </w:p>
    <w:p w14:paraId="641BB6A2" w14:textId="1BC88664" w:rsidR="001274F9" w:rsidRDefault="001274F9" w:rsidP="001274F9">
      <w:r>
        <w:rPr>
          <w:rStyle w:val="normaltextrun"/>
        </w:rPr>
        <w:t>Additionally,</w:t>
      </w:r>
      <w:r w:rsidR="00465D17">
        <w:rPr>
          <w:rStyle w:val="normaltextrun"/>
        </w:rPr>
        <w:t xml:space="preserve"> </w:t>
      </w:r>
      <w:r w:rsidR="00DF27FC">
        <w:rPr>
          <w:rStyle w:val="normaltextrun"/>
        </w:rPr>
        <w:t xml:space="preserve">for feature 41-4-6, </w:t>
      </w:r>
      <w:r>
        <w:t xml:space="preserve">UE </w:t>
      </w:r>
      <w:r w:rsidR="008361FB">
        <w:t xml:space="preserve">may </w:t>
      </w:r>
      <w:r>
        <w:t xml:space="preserve">support </w:t>
      </w:r>
      <w:r w:rsidR="009646AD">
        <w:t>a</w:t>
      </w:r>
      <w:r>
        <w:t xml:space="preserve"> power class for intra-band configuration CA </w:t>
      </w:r>
      <w:r w:rsidR="009646AD">
        <w:t xml:space="preserve">or potential new reported power </w:t>
      </w:r>
      <w:r w:rsidR="00FF011D">
        <w:t xml:space="preserve">class </w:t>
      </w:r>
      <w:r w:rsidR="009646AD">
        <w:t xml:space="preserve">for SRS aggregation </w:t>
      </w:r>
      <w:r>
        <w:t>(</w:t>
      </w:r>
      <w:proofErr w:type="spellStart"/>
      <w:r>
        <w:t>e.g</w:t>
      </w:r>
      <w:proofErr w:type="spellEnd"/>
      <w:r>
        <w:t xml:space="preserve"> PC2 and PC3 for CA_41C) </w:t>
      </w:r>
      <w:r w:rsidR="009646AD">
        <w:t xml:space="preserve">which may be different </w:t>
      </w:r>
      <w:r>
        <w:t xml:space="preserve">from the power class of single CC </w:t>
      </w:r>
      <w:r w:rsidR="008361FB">
        <w:t>transmission.</w:t>
      </w:r>
      <w:r>
        <w:t xml:space="preserve"> UE may fall back to a lower power class when transmitting the aggregated SRS CCs. Considering one example </w:t>
      </w:r>
      <w:r w:rsidR="007225E2">
        <w:rPr>
          <w:rStyle w:val="normaltextrun"/>
        </w:rPr>
        <w:t>f</w:t>
      </w:r>
      <w:r w:rsidR="007225E2">
        <w:t xml:space="preserve">or Band 40, the single CC power class can be PC 1.5, PC2 and PC3 </w:t>
      </w:r>
      <w:r w:rsidR="008361FB">
        <w:t xml:space="preserve">in </w:t>
      </w:r>
      <w:r w:rsidR="008361FB" w:rsidRPr="00A1115A">
        <w:t>Table 6.2.1-1</w:t>
      </w:r>
      <w:r w:rsidR="008361FB">
        <w:t xml:space="preserve"> in TS 38.101-1 </w:t>
      </w:r>
      <w:r w:rsidR="007225E2">
        <w:t>while the intra-band contiguous CA only be PC3</w:t>
      </w:r>
      <w:r w:rsidR="008361FB">
        <w:t xml:space="preserve"> in </w:t>
      </w:r>
      <w:r w:rsidR="008361FB" w:rsidRPr="00A1115A">
        <w:t>Table 6.2A.1.1-1</w:t>
      </w:r>
      <w:r w:rsidR="008361FB">
        <w:t xml:space="preserve"> in TS 38.101-1</w:t>
      </w:r>
      <w:r w:rsidR="007225E2">
        <w:t>. Therefore, if the UE is configured with PC1.5 to transmit data CC1 (PUSCH/PUCCH/SRS), such UE may operate in fall-back mode to support the intra-band contiguous CA in PC3</w:t>
      </w:r>
      <w:r w:rsidR="00963F48">
        <w:t>. T</w:t>
      </w:r>
      <w:r>
        <w:t xml:space="preserve">he </w:t>
      </w:r>
      <w:r w:rsidR="00963F48">
        <w:t xml:space="preserve">power class </w:t>
      </w:r>
      <w:r>
        <w:t xml:space="preserve">fall-back </w:t>
      </w:r>
      <w:r w:rsidR="00C17558">
        <w:t>from</w:t>
      </w:r>
      <w:r>
        <w:t xml:space="preserve"> 29 dBm for single CC to 23 dBm for aggregated CC transmission (multiple CCs)</w:t>
      </w:r>
      <w:r w:rsidR="00963F48">
        <w:t xml:space="preserve"> can result in </w:t>
      </w:r>
      <w:r>
        <w:t xml:space="preserve">the received PSD </w:t>
      </w:r>
      <w:r w:rsidR="00012ABE">
        <w:t xml:space="preserve">difference </w:t>
      </w:r>
      <w:r w:rsidR="00963F48">
        <w:t xml:space="preserve">of </w:t>
      </w:r>
      <w:r>
        <w:t>9 dB (6 dB power class difference and at least 3 dB due to multiple CC transmission)</w:t>
      </w:r>
      <w:r w:rsidR="00012ABE">
        <w:t xml:space="preserve">. Therefore, </w:t>
      </w:r>
      <w:r>
        <w:t xml:space="preserve">there is </w:t>
      </w:r>
      <w:r w:rsidR="00D511C8">
        <w:t>a risk</w:t>
      </w:r>
      <w:r>
        <w:t xml:space="preserve"> that no aggregated SRS CC would be received at network </w:t>
      </w:r>
      <w:r w:rsidR="00A77FBE">
        <w:t>when configured</w:t>
      </w:r>
      <w:r>
        <w:t xml:space="preserve"> single CC transmission </w:t>
      </w:r>
      <w:r w:rsidR="00A77FBE">
        <w:t xml:space="preserve">power </w:t>
      </w:r>
      <w:r>
        <w:t xml:space="preserve">is maximum power. </w:t>
      </w:r>
      <w:r w:rsidR="00A77FBE">
        <w:t>I</w:t>
      </w:r>
      <w:r>
        <w:t>t will be good to ask RAN1/RAN2 about</w:t>
      </w:r>
      <w:r w:rsidR="00A77FBE">
        <w:t xml:space="preserve"> whether there is any RAN1</w:t>
      </w:r>
      <w:r w:rsidR="00375AFD">
        <w:t>/RAN2</w:t>
      </w:r>
      <w:r w:rsidR="00A77FBE">
        <w:t xml:space="preserve"> impact</w:t>
      </w:r>
      <w:r>
        <w:t xml:space="preserve">. </w:t>
      </w:r>
    </w:p>
    <w:p w14:paraId="163A4F54" w14:textId="287490F6" w:rsidR="001274F9" w:rsidRDefault="001274F9" w:rsidP="005471C1">
      <w:pPr>
        <w:pStyle w:val="Observation"/>
      </w:pPr>
      <w:bookmarkStart w:id="24" w:name="_Ref159256517"/>
      <w:r>
        <w:t xml:space="preserve">Network has a risk of not receiving the aggregated </w:t>
      </w:r>
      <w:r w:rsidRPr="005471C1">
        <w:rPr>
          <w:lang w:val="en-US"/>
        </w:rPr>
        <w:t xml:space="preserve">SRS </w:t>
      </w:r>
      <w:r>
        <w:t xml:space="preserve">CCs when UE fall back to a </w:t>
      </w:r>
      <w:r>
        <w:rPr>
          <w:rFonts w:asciiTheme="minorEastAsia" w:eastAsiaTheme="minorEastAsia" w:hAnsiTheme="minorEastAsia" w:hint="eastAsia"/>
          <w:lang w:eastAsia="zh-CN"/>
        </w:rPr>
        <w:t>lower</w:t>
      </w:r>
      <w:r>
        <w:t xml:space="preserve"> power class to transit aggregated SRS CCs </w:t>
      </w:r>
      <w:r>
        <w:rPr>
          <w:rFonts w:asciiTheme="minorEastAsia" w:eastAsiaTheme="minorEastAsia" w:hAnsiTheme="minorEastAsia" w:hint="eastAsia"/>
          <w:lang w:eastAsia="zh-CN"/>
        </w:rPr>
        <w:t>if</w:t>
      </w:r>
      <w:r>
        <w:t xml:space="preserve"> </w:t>
      </w:r>
      <w:r>
        <w:rPr>
          <w:lang w:val="en-US"/>
        </w:rPr>
        <w:t>single CC transmission</w:t>
      </w:r>
      <w:r w:rsidR="00A77FBE">
        <w:rPr>
          <w:lang w:val="en-US"/>
        </w:rPr>
        <w:t xml:space="preserve"> power</w:t>
      </w:r>
      <w:r>
        <w:rPr>
          <w:lang w:val="en-US"/>
        </w:rPr>
        <w:t xml:space="preserve"> is maximum output power before aggregated SRS transmission</w:t>
      </w:r>
      <w:r>
        <w:t>.</w:t>
      </w:r>
      <w:bookmarkEnd w:id="24"/>
    </w:p>
    <w:p w14:paraId="56020143" w14:textId="77777777" w:rsidR="001274F9" w:rsidRDefault="001274F9" w:rsidP="001274F9">
      <w:r>
        <w:t>Concluded from above discussion, a LS to RAN1/RAN2 is preferred as below:</w:t>
      </w:r>
    </w:p>
    <w:p w14:paraId="1754D04B" w14:textId="4C8B662F" w:rsidR="005D749A" w:rsidRDefault="001274F9" w:rsidP="001274F9">
      <w:pPr>
        <w:ind w:left="360"/>
        <w:rPr>
          <w:i/>
          <w:iCs/>
        </w:rPr>
      </w:pPr>
      <w:r>
        <w:rPr>
          <w:i/>
          <w:iCs/>
        </w:rPr>
        <w:t xml:space="preserve">RAN4 agree that </w:t>
      </w:r>
      <w:r w:rsidR="00F24B24">
        <w:rPr>
          <w:i/>
          <w:iCs/>
        </w:rPr>
        <w:t>the CA capability is pre-requisite</w:t>
      </w:r>
      <w:r w:rsidR="00A64B4E">
        <w:rPr>
          <w:i/>
          <w:iCs/>
        </w:rPr>
        <w:t xml:space="preserve"> for a UE support feature 41-4-6</w:t>
      </w:r>
      <w:r w:rsidR="007B2C97">
        <w:rPr>
          <w:i/>
          <w:iCs/>
        </w:rPr>
        <w:t xml:space="preserve"> and parameter defined </w:t>
      </w:r>
      <w:r w:rsidR="0026677A">
        <w:rPr>
          <w:i/>
          <w:iCs/>
        </w:rPr>
        <w:t>in feature 41-4-6 needs to be in line with CA capability.</w:t>
      </w:r>
      <w:r w:rsidR="006E0A74">
        <w:rPr>
          <w:i/>
          <w:iCs/>
        </w:rPr>
        <w:t xml:space="preserve"> </w:t>
      </w:r>
      <w:r w:rsidR="000622B9">
        <w:rPr>
          <w:i/>
          <w:iCs/>
        </w:rPr>
        <w:t>F</w:t>
      </w:r>
      <w:r w:rsidR="00A64B4E">
        <w:rPr>
          <w:i/>
          <w:iCs/>
        </w:rPr>
        <w:t xml:space="preserve">or feature 41-4-7, the power class to transmit the SRS aggregated CCs needs </w:t>
      </w:r>
      <w:r w:rsidR="005D749A">
        <w:rPr>
          <w:i/>
          <w:iCs/>
        </w:rPr>
        <w:t xml:space="preserve">to be reported so the RF requirement can be tested. </w:t>
      </w:r>
    </w:p>
    <w:p w14:paraId="0D4E001A" w14:textId="4AC42234" w:rsidR="001274F9" w:rsidRPr="006B6247" w:rsidRDefault="001274F9" w:rsidP="001274F9">
      <w:pPr>
        <w:ind w:left="360"/>
      </w:pPr>
      <w:r w:rsidRPr="00507C75">
        <w:rPr>
          <w:i/>
          <w:iCs/>
        </w:rPr>
        <w:t xml:space="preserve">Additionally, </w:t>
      </w:r>
      <w:r>
        <w:rPr>
          <w:i/>
          <w:iCs/>
        </w:rPr>
        <w:t xml:space="preserve">RAN4 observe the power class for transmitting the PUSCH/PUCCH/SRS may be 6 dB larger than power class of transmitting </w:t>
      </w:r>
      <w:proofErr w:type="spellStart"/>
      <w:r>
        <w:rPr>
          <w:i/>
          <w:iCs/>
        </w:rPr>
        <w:t>aggregared</w:t>
      </w:r>
      <w:proofErr w:type="spellEnd"/>
      <w:r>
        <w:rPr>
          <w:i/>
          <w:iCs/>
        </w:rPr>
        <w:t xml:space="preserve"> SRS CCs in current RAN4 specification (for example, band n</w:t>
      </w:r>
      <w:proofErr w:type="gramStart"/>
      <w:r>
        <w:rPr>
          <w:i/>
          <w:iCs/>
        </w:rPr>
        <w:t>40 ,</w:t>
      </w:r>
      <w:proofErr w:type="gramEnd"/>
      <w:r>
        <w:rPr>
          <w:i/>
          <w:iCs/>
        </w:rPr>
        <w:t xml:space="preserve"> PC1.5 (29 dBm) for single CC and 23 dBm for intra-band CA transmission)</w:t>
      </w:r>
      <w:r w:rsidR="000622B9">
        <w:rPr>
          <w:i/>
          <w:iCs/>
        </w:rPr>
        <w:t>, therefore, RAN4</w:t>
      </w:r>
      <w:r>
        <w:rPr>
          <w:i/>
          <w:iCs/>
        </w:rPr>
        <w:t xml:space="preserve"> would like to ask if </w:t>
      </w:r>
      <w:r w:rsidR="000622B9">
        <w:rPr>
          <w:i/>
          <w:iCs/>
        </w:rPr>
        <w:t xml:space="preserve">there is </w:t>
      </w:r>
      <w:r>
        <w:rPr>
          <w:i/>
          <w:iCs/>
        </w:rPr>
        <w:t>any specification impact on RAN1 specification.</w:t>
      </w:r>
      <w:r w:rsidRPr="00507C75">
        <w:rPr>
          <w:i/>
          <w:iCs/>
        </w:rPr>
        <w:t xml:space="preserve"> </w:t>
      </w:r>
    </w:p>
    <w:p w14:paraId="046699D3" w14:textId="77777777" w:rsidR="001274F9" w:rsidRDefault="001274F9" w:rsidP="001274F9">
      <w:pPr>
        <w:pStyle w:val="BodyText"/>
        <w:spacing w:before="60"/>
      </w:pPr>
    </w:p>
    <w:p w14:paraId="6F27E5DA" w14:textId="77777777" w:rsidR="001274F9" w:rsidRDefault="001274F9" w:rsidP="001274F9">
      <w:pPr>
        <w:pStyle w:val="Proposal"/>
      </w:pPr>
      <w:bookmarkStart w:id="25" w:name="_Ref146104828"/>
      <w:r>
        <w:t>Send LS to RAN1/RAN2 with LS text proposal above.</w:t>
      </w:r>
      <w:bookmarkEnd w:id="25"/>
      <w:r>
        <w:t xml:space="preserve"> </w:t>
      </w:r>
    </w:p>
    <w:p w14:paraId="168654CB" w14:textId="77777777" w:rsidR="000622B9" w:rsidRPr="00F102E6" w:rsidRDefault="000622B9" w:rsidP="000622B9">
      <w:pPr>
        <w:pStyle w:val="Heading1"/>
      </w:pPr>
      <w:r w:rsidRPr="00F102E6">
        <w:t>Conclusions</w:t>
      </w:r>
    </w:p>
    <w:p w14:paraId="3A6FA0FA" w14:textId="77777777" w:rsidR="000622B9" w:rsidRDefault="000622B9" w:rsidP="000622B9">
      <w:pPr>
        <w:rPr>
          <w:lang w:val="en-US"/>
        </w:rPr>
      </w:pPr>
      <w:r w:rsidRPr="00F102E6">
        <w:t xml:space="preserve">In this contribution, we present our view on </w:t>
      </w:r>
      <w:r>
        <w:t xml:space="preserve">the remaining issues for SRS aggregation with below proposal and </w:t>
      </w:r>
      <w:r>
        <w:rPr>
          <w:lang w:val="en-US"/>
        </w:rPr>
        <w:t>observations:</w:t>
      </w:r>
    </w:p>
    <w:p w14:paraId="7B3267DA" w14:textId="57D6624D" w:rsidR="00E96F60" w:rsidRDefault="00E96F60" w:rsidP="000622B9">
      <w:pPr>
        <w:rPr>
          <w:lang w:val="en-US"/>
        </w:rPr>
      </w:pPr>
      <w:r>
        <w:rPr>
          <w:lang w:val="en-US"/>
        </w:rPr>
        <w:lastRenderedPageBreak/>
        <w:fldChar w:fldCharType="begin"/>
      </w:r>
      <w:r>
        <w:rPr>
          <w:lang w:val="en-US"/>
        </w:rPr>
        <w:instrText xml:space="preserve"> REF _Ref159256471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_Ref159256471 \h </w:instrText>
      </w:r>
      <w:r>
        <w:rPr>
          <w:lang w:val="en-US"/>
        </w:rPr>
      </w:r>
      <w:r>
        <w:rPr>
          <w:lang w:val="en-US"/>
        </w:rPr>
        <w:fldChar w:fldCharType="separate"/>
      </w:r>
      <w:r>
        <w:t>Add a new sentence in clause 6.1A for feature 41-4-7 and notify RAN1 to add power class for SRS aggregation transmission.</w:t>
      </w:r>
      <w:r>
        <w:rPr>
          <w:lang w:val="en-US"/>
        </w:rPr>
        <w:fldChar w:fldCharType="end"/>
      </w:r>
    </w:p>
    <w:p w14:paraId="71E1D2A1" w14:textId="242105A9" w:rsidR="00E96F60" w:rsidRDefault="00E96F60" w:rsidP="000622B9">
      <w:pPr>
        <w:rPr>
          <w:lang w:val="en-US"/>
        </w:rPr>
      </w:pPr>
      <w:r>
        <w:rPr>
          <w:lang w:val="en-US"/>
        </w:rPr>
        <w:fldChar w:fldCharType="begin"/>
      </w:r>
      <w:r>
        <w:rPr>
          <w:lang w:val="en-US"/>
        </w:rPr>
        <w:instrText xml:space="preserve"> REF _Ref159256482 \n \h </w:instrText>
      </w:r>
      <w:r>
        <w:rPr>
          <w:lang w:val="en-US"/>
        </w:rPr>
      </w:r>
      <w:r>
        <w:rPr>
          <w:lang w:val="en-US"/>
        </w:rPr>
        <w:fldChar w:fldCharType="separate"/>
      </w:r>
      <w:r>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_Ref159256482 \h </w:instrText>
      </w:r>
      <w:r>
        <w:rPr>
          <w:lang w:val="en-US"/>
        </w:rPr>
      </w:r>
      <w:r>
        <w:rPr>
          <w:lang w:val="en-US"/>
        </w:rPr>
        <w:fldChar w:fldCharType="separate"/>
      </w:r>
      <w:r>
        <w:rPr>
          <w:rStyle w:val="normaltextrun"/>
        </w:rPr>
        <w:t>Without new sentence in specification, feature 41-4-7 is not complete.</w:t>
      </w:r>
      <w:r>
        <w:rPr>
          <w:lang w:val="en-US"/>
        </w:rPr>
        <w:fldChar w:fldCharType="end"/>
      </w:r>
    </w:p>
    <w:p w14:paraId="18FB9B1B" w14:textId="664B41C9" w:rsidR="00E96F60" w:rsidRDefault="00E96F60" w:rsidP="000622B9">
      <w:pPr>
        <w:rPr>
          <w:lang w:val="en-US"/>
        </w:rPr>
      </w:pPr>
      <w:r>
        <w:rPr>
          <w:lang w:val="en-US"/>
        </w:rPr>
        <w:fldChar w:fldCharType="begin"/>
      </w:r>
      <w:r>
        <w:rPr>
          <w:lang w:val="en-US"/>
        </w:rPr>
        <w:instrText xml:space="preserve"> REF _Ref159256495 \n \h </w:instrText>
      </w:r>
      <w:r>
        <w:rPr>
          <w:lang w:val="en-US"/>
        </w:rPr>
      </w:r>
      <w:r>
        <w:rPr>
          <w:lang w:val="en-US"/>
        </w:rPr>
        <w:fldChar w:fldCharType="separate"/>
      </w:r>
      <w:r>
        <w:rPr>
          <w:lang w:val="en-US"/>
        </w:rPr>
        <w:t>Observation 2</w:t>
      </w:r>
      <w:r>
        <w:rPr>
          <w:lang w:val="en-US"/>
        </w:rPr>
        <w:fldChar w:fldCharType="end"/>
      </w:r>
      <w:r>
        <w:rPr>
          <w:lang w:val="en-US"/>
        </w:rPr>
        <w:t>:</w:t>
      </w:r>
      <w:r>
        <w:rPr>
          <w:lang w:val="en-US"/>
        </w:rPr>
        <w:fldChar w:fldCharType="begin"/>
      </w:r>
      <w:r>
        <w:rPr>
          <w:lang w:val="en-US"/>
        </w:rPr>
        <w:instrText xml:space="preserve"> REF _Ref159256495 \h </w:instrText>
      </w:r>
      <w:r>
        <w:rPr>
          <w:lang w:val="en-US"/>
        </w:rPr>
      </w:r>
      <w:r>
        <w:rPr>
          <w:lang w:val="en-US"/>
        </w:rPr>
        <w:fldChar w:fldCharType="separate"/>
      </w:r>
      <w:r>
        <w:t xml:space="preserve">Feature 41-4-6 defined parameters </w:t>
      </w:r>
      <w:proofErr w:type="gramStart"/>
      <w:r>
        <w:t>needs</w:t>
      </w:r>
      <w:proofErr w:type="gramEnd"/>
      <w:r>
        <w:t xml:space="preserve"> to be in line with the CA capability.</w:t>
      </w:r>
      <w:r>
        <w:rPr>
          <w:lang w:val="en-US"/>
        </w:rPr>
        <w:fldChar w:fldCharType="end"/>
      </w:r>
    </w:p>
    <w:p w14:paraId="3D83FE5D" w14:textId="4E2AC1E6" w:rsidR="00E96F60" w:rsidRDefault="00E96F60" w:rsidP="000622B9">
      <w:pPr>
        <w:rPr>
          <w:lang w:val="en-US"/>
        </w:rPr>
      </w:pPr>
      <w:r>
        <w:rPr>
          <w:lang w:val="en-US"/>
        </w:rPr>
        <w:fldChar w:fldCharType="begin"/>
      </w:r>
      <w:r>
        <w:rPr>
          <w:lang w:val="en-US"/>
        </w:rPr>
        <w:instrText xml:space="preserve"> REF _Ref159256506 \n \h </w:instrText>
      </w:r>
      <w:r>
        <w:rPr>
          <w:lang w:val="en-US"/>
        </w:rPr>
      </w:r>
      <w:r>
        <w:rPr>
          <w:lang w:val="en-US"/>
        </w:rPr>
        <w:fldChar w:fldCharType="separate"/>
      </w:r>
      <w:r>
        <w:rPr>
          <w:lang w:val="en-US"/>
        </w:rPr>
        <w:t>Proposal-2:</w:t>
      </w:r>
      <w:r>
        <w:rPr>
          <w:lang w:val="en-US"/>
        </w:rPr>
        <w:fldChar w:fldCharType="end"/>
      </w:r>
      <w:r>
        <w:rPr>
          <w:lang w:val="en-US"/>
        </w:rPr>
        <w:t xml:space="preserve"> </w:t>
      </w:r>
      <w:r>
        <w:rPr>
          <w:lang w:val="en-US"/>
        </w:rPr>
        <w:fldChar w:fldCharType="begin"/>
      </w:r>
      <w:r>
        <w:rPr>
          <w:lang w:val="en-US"/>
        </w:rPr>
        <w:instrText xml:space="preserve"> REF _Ref159256506 \h </w:instrText>
      </w:r>
      <w:r>
        <w:rPr>
          <w:lang w:val="en-US"/>
        </w:rPr>
      </w:r>
      <w:r>
        <w:rPr>
          <w:lang w:val="en-US"/>
        </w:rPr>
        <w:fldChar w:fldCharType="separate"/>
      </w:r>
      <w:r>
        <w:t>Feature 41-4-6 needs a dependency on the CA capability.</w:t>
      </w:r>
      <w:r>
        <w:rPr>
          <w:lang w:val="en-US"/>
        </w:rPr>
        <w:fldChar w:fldCharType="end"/>
      </w:r>
    </w:p>
    <w:p w14:paraId="726932F4" w14:textId="7D801B40" w:rsidR="00E96F60" w:rsidRDefault="00E96F60" w:rsidP="000622B9">
      <w:pPr>
        <w:rPr>
          <w:lang w:val="en-US"/>
        </w:rPr>
      </w:pPr>
      <w:r>
        <w:rPr>
          <w:lang w:val="en-US"/>
        </w:rPr>
        <w:fldChar w:fldCharType="begin"/>
      </w:r>
      <w:r>
        <w:rPr>
          <w:lang w:val="en-US"/>
        </w:rPr>
        <w:instrText xml:space="preserve"> REF _Ref159256517 \n \h </w:instrText>
      </w:r>
      <w:r>
        <w:rPr>
          <w:lang w:val="en-US"/>
        </w:rPr>
      </w:r>
      <w:r>
        <w:rPr>
          <w:lang w:val="en-US"/>
        </w:rPr>
        <w:fldChar w:fldCharType="separate"/>
      </w:r>
      <w:r>
        <w:rPr>
          <w:lang w:val="en-US"/>
        </w:rPr>
        <w:t>Observation 3</w:t>
      </w:r>
      <w:r>
        <w:rPr>
          <w:lang w:val="en-US"/>
        </w:rPr>
        <w:fldChar w:fldCharType="end"/>
      </w:r>
      <w:r>
        <w:rPr>
          <w:lang w:val="en-US"/>
        </w:rPr>
        <w:t xml:space="preserve"> :</w:t>
      </w:r>
      <w:r>
        <w:rPr>
          <w:lang w:val="en-US"/>
        </w:rPr>
        <w:fldChar w:fldCharType="begin"/>
      </w:r>
      <w:r>
        <w:rPr>
          <w:lang w:val="en-US"/>
        </w:rPr>
        <w:instrText xml:space="preserve"> REF _Ref159256517 \h </w:instrText>
      </w:r>
      <w:r>
        <w:rPr>
          <w:lang w:val="en-US"/>
        </w:rPr>
      </w:r>
      <w:r>
        <w:rPr>
          <w:lang w:val="en-US"/>
        </w:rPr>
        <w:fldChar w:fldCharType="separate"/>
      </w:r>
      <w:r>
        <w:t xml:space="preserve">Network has a risk of not receiving the aggregated </w:t>
      </w:r>
      <w:r w:rsidRPr="005471C1">
        <w:rPr>
          <w:lang w:val="en-US"/>
        </w:rPr>
        <w:t xml:space="preserve">SRS </w:t>
      </w:r>
      <w:r>
        <w:t xml:space="preserve">CCs when UE fall back to a </w:t>
      </w:r>
      <w:r>
        <w:rPr>
          <w:rFonts w:asciiTheme="minorEastAsia" w:eastAsiaTheme="minorEastAsia" w:hAnsiTheme="minorEastAsia" w:hint="eastAsia"/>
          <w:lang w:eastAsia="zh-CN"/>
        </w:rPr>
        <w:t>lower</w:t>
      </w:r>
      <w:r>
        <w:t xml:space="preserve"> power class to transit aggregated SRS CCs </w:t>
      </w:r>
      <w:r>
        <w:rPr>
          <w:rFonts w:asciiTheme="minorEastAsia" w:eastAsiaTheme="minorEastAsia" w:hAnsiTheme="minorEastAsia" w:hint="eastAsia"/>
          <w:lang w:eastAsia="zh-CN"/>
        </w:rPr>
        <w:t>if</w:t>
      </w:r>
      <w:r>
        <w:t xml:space="preserve"> </w:t>
      </w:r>
      <w:r>
        <w:rPr>
          <w:lang w:val="en-US"/>
        </w:rPr>
        <w:t>single CC transmission power is maximum output power before aggregated SRS transmission</w:t>
      </w:r>
      <w:r>
        <w:t>.</w:t>
      </w:r>
      <w:r>
        <w:rPr>
          <w:lang w:val="en-US"/>
        </w:rPr>
        <w:fldChar w:fldCharType="end"/>
      </w:r>
    </w:p>
    <w:p w14:paraId="0BBD8A72" w14:textId="3EFE8935" w:rsidR="00E96F60" w:rsidRDefault="00E96F60" w:rsidP="000622B9">
      <w:pPr>
        <w:rPr>
          <w:lang w:val="en-US"/>
        </w:rPr>
      </w:pPr>
      <w:r>
        <w:rPr>
          <w:lang w:val="en-US"/>
        </w:rPr>
        <w:fldChar w:fldCharType="begin"/>
      </w:r>
      <w:r>
        <w:rPr>
          <w:lang w:val="en-US"/>
        </w:rPr>
        <w:instrText xml:space="preserve"> REF _Ref146104828 \n \h </w:instrText>
      </w:r>
      <w:r>
        <w:rPr>
          <w:lang w:val="en-US"/>
        </w:rPr>
      </w:r>
      <w:r>
        <w:rPr>
          <w:lang w:val="en-US"/>
        </w:rPr>
        <w:fldChar w:fldCharType="separate"/>
      </w:r>
      <w:r>
        <w:rPr>
          <w:lang w:val="en-US"/>
        </w:rPr>
        <w:t>Proposal-3:</w:t>
      </w:r>
      <w:r>
        <w:rPr>
          <w:lang w:val="en-US"/>
        </w:rPr>
        <w:fldChar w:fldCharType="end"/>
      </w:r>
      <w:r>
        <w:rPr>
          <w:lang w:val="en-US"/>
        </w:rPr>
        <w:t xml:space="preserve"> </w:t>
      </w:r>
      <w:r>
        <w:rPr>
          <w:lang w:val="en-US"/>
        </w:rPr>
        <w:fldChar w:fldCharType="begin"/>
      </w:r>
      <w:r>
        <w:rPr>
          <w:lang w:val="en-US"/>
        </w:rPr>
        <w:instrText xml:space="preserve"> REF _Ref146104828 \h </w:instrText>
      </w:r>
      <w:r>
        <w:rPr>
          <w:lang w:val="en-US"/>
        </w:rPr>
      </w:r>
      <w:r>
        <w:rPr>
          <w:lang w:val="en-US"/>
        </w:rPr>
        <w:fldChar w:fldCharType="separate"/>
      </w:r>
      <w:r>
        <w:t>Send LS to RAN1/RAN2 with LS text proposal above.</w:t>
      </w:r>
      <w:r>
        <w:rPr>
          <w:lang w:val="en-US"/>
        </w:rPr>
        <w:fldChar w:fldCharType="end"/>
      </w:r>
    </w:p>
    <w:p w14:paraId="6186DB2E" w14:textId="77777777" w:rsidR="000622B9" w:rsidRPr="00F102E6" w:rsidRDefault="000622B9" w:rsidP="000622B9">
      <w:pPr>
        <w:pStyle w:val="Heading1"/>
      </w:pPr>
      <w:r w:rsidRPr="00F102E6">
        <w:t>References</w:t>
      </w:r>
    </w:p>
    <w:p w14:paraId="0D935CB0" w14:textId="77777777" w:rsidR="000622B9" w:rsidRDefault="000622B9" w:rsidP="000622B9">
      <w:pPr>
        <w:pStyle w:val="Reference"/>
      </w:pPr>
      <w:r w:rsidRPr="008E71FC">
        <w:t>R1-2306216</w:t>
      </w:r>
      <w:r>
        <w:t>,</w:t>
      </w:r>
      <w:r w:rsidRPr="00A230E2">
        <w:t xml:space="preserve"> </w:t>
      </w:r>
      <w:r w:rsidRPr="006B65AA">
        <w:t>LS to RAN4 on SRS and PRS bandwidth aggregation for positioning</w:t>
      </w:r>
    </w:p>
    <w:p w14:paraId="695791C5" w14:textId="77777777" w:rsidR="000622B9" w:rsidRDefault="000622B9" w:rsidP="000622B9">
      <w:pPr>
        <w:pStyle w:val="Reference"/>
      </w:pPr>
      <w:r w:rsidRPr="000C7CB0">
        <w:t>R4-2321802</w:t>
      </w:r>
      <w:r>
        <w:t xml:space="preserve">, </w:t>
      </w:r>
      <w:r w:rsidRPr="00D86869">
        <w:t>WF on SRS aggregation positioning</w:t>
      </w:r>
      <w:r>
        <w:t>, Ericsson</w:t>
      </w:r>
    </w:p>
    <w:p w14:paraId="5F80177E" w14:textId="77777777" w:rsidR="000622B9" w:rsidRDefault="000622B9" w:rsidP="000622B9">
      <w:pPr>
        <w:pStyle w:val="Reference"/>
      </w:pPr>
      <w:r w:rsidRPr="0053263E">
        <w:t>R4-2306620,</w:t>
      </w:r>
      <w:r w:rsidRPr="008A77AF">
        <w:t xml:space="preserve"> </w:t>
      </w:r>
      <w:r w:rsidRPr="0053263E">
        <w:t>WF on UE RF aspects for Rel-18 NR positioning, Intel Corporation</w:t>
      </w:r>
    </w:p>
    <w:p w14:paraId="50123050" w14:textId="77777777" w:rsidR="000622B9" w:rsidRDefault="000622B9" w:rsidP="000622B9">
      <w:pPr>
        <w:pStyle w:val="Reference"/>
      </w:pPr>
      <w:r w:rsidRPr="003623A5">
        <w:t>R1-2312609</w:t>
      </w:r>
      <w:r>
        <w:t>,</w:t>
      </w:r>
      <w:r w:rsidRPr="003623A5">
        <w:tab/>
        <w:t>Session Notes of AI 8.16.3</w:t>
      </w:r>
      <w:r w:rsidRPr="003623A5">
        <w:tab/>
        <w:t>Ad-Hoc Chair (AT&amp;T)</w:t>
      </w:r>
    </w:p>
    <w:p w14:paraId="64D44A59" w14:textId="77777777" w:rsidR="000622B9" w:rsidRDefault="00E96F60" w:rsidP="000622B9">
      <w:pPr>
        <w:pStyle w:val="Reference"/>
      </w:pPr>
      <w:hyperlink r:id="rId11" w:history="1">
        <w:r w:rsidR="000622B9" w:rsidRPr="008F53DC">
          <w:t>R4-2321543</w:t>
        </w:r>
      </w:hyperlink>
      <w:r w:rsidR="000622B9">
        <w:t>,</w:t>
      </w:r>
      <w:r w:rsidR="000622B9" w:rsidRPr="008F53DC">
        <w:tab/>
        <w:t>WF on NR_pos_enh2_part1</w:t>
      </w:r>
      <w:r w:rsidR="000622B9">
        <w:t>, Ericsson</w:t>
      </w:r>
    </w:p>
    <w:p w14:paraId="3F3517A4" w14:textId="77777777" w:rsidR="000622B9" w:rsidRPr="001A1D1D" w:rsidRDefault="000622B9" w:rsidP="000622B9">
      <w:pPr>
        <w:pStyle w:val="Reference"/>
        <w:rPr>
          <w:bCs/>
          <w:lang w:eastAsia="ja-JP"/>
        </w:rPr>
      </w:pPr>
      <w:r>
        <w:rPr>
          <w:lang w:eastAsia="zh-CN"/>
        </w:rPr>
        <w:t xml:space="preserve">R4-2321599, </w:t>
      </w:r>
      <w:r>
        <w:t xml:space="preserve">Reply </w:t>
      </w:r>
      <w:r w:rsidRPr="001A1D1D">
        <w:rPr>
          <w:bCs/>
        </w:rPr>
        <w:t xml:space="preserve">LS </w:t>
      </w:r>
      <w:r>
        <w:t xml:space="preserve">on measurement definitions for positioning with bandwidth </w:t>
      </w:r>
      <w:proofErr w:type="gramStart"/>
      <w:r>
        <w:t>aggregation</w:t>
      </w:r>
      <w:proofErr w:type="gramEnd"/>
    </w:p>
    <w:p w14:paraId="2376E7E6" w14:textId="77777777" w:rsidR="00105269" w:rsidRPr="00976349" w:rsidRDefault="00105269" w:rsidP="00105269"/>
    <w:p w14:paraId="23AB1E20" w14:textId="6C0A22E9" w:rsidR="00105269" w:rsidRDefault="00105269" w:rsidP="00105269">
      <w:pPr>
        <w:pStyle w:val="Heading1"/>
      </w:pPr>
      <w:r>
        <w:t>Annex 1</w:t>
      </w:r>
    </w:p>
    <w:p w14:paraId="76AF749C" w14:textId="77777777" w:rsidR="00105269" w:rsidRPr="00CB23B1" w:rsidRDefault="00105269" w:rsidP="00105269">
      <w:pPr>
        <w:spacing w:after="60"/>
        <w:ind w:left="1985" w:hanging="1985"/>
        <w:rPr>
          <w:rFonts w:ascii="Arial" w:hAnsi="Arial" w:cs="Arial"/>
          <w:b/>
          <w:bCs/>
          <w:noProof/>
          <w:sz w:val="22"/>
        </w:rPr>
      </w:pPr>
      <w:r w:rsidRPr="00CB23B1">
        <w:rPr>
          <w:rFonts w:ascii="Arial" w:hAnsi="Arial" w:cs="Arial"/>
          <w:b/>
          <w:bCs/>
          <w:noProof/>
          <w:sz w:val="22"/>
        </w:rPr>
        <w:t>3GPP TSG-RAN WG4 Meeting # 1</w:t>
      </w:r>
      <w:r>
        <w:rPr>
          <w:rFonts w:ascii="Arial" w:hAnsi="Arial" w:cs="Arial"/>
          <w:b/>
          <w:bCs/>
          <w:noProof/>
          <w:sz w:val="22"/>
        </w:rPr>
        <w:t>10</w:t>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r>
      <w:r w:rsidRPr="00CB23B1">
        <w:rPr>
          <w:rFonts w:ascii="Arial" w:hAnsi="Arial" w:cs="Arial"/>
          <w:b/>
          <w:bCs/>
          <w:noProof/>
          <w:sz w:val="22"/>
        </w:rPr>
        <w:tab/>
        <w:t>R4-2</w:t>
      </w:r>
      <w:r>
        <w:rPr>
          <w:rFonts w:ascii="Arial" w:hAnsi="Arial" w:cs="Arial"/>
          <w:b/>
          <w:bCs/>
          <w:noProof/>
          <w:sz w:val="22"/>
        </w:rPr>
        <w:t>4</w:t>
      </w:r>
      <w:r w:rsidRPr="00CB23B1">
        <w:rPr>
          <w:rFonts w:ascii="Arial" w:hAnsi="Arial" w:cs="Arial"/>
          <w:b/>
          <w:bCs/>
          <w:noProof/>
          <w:sz w:val="22"/>
        </w:rPr>
        <w:t>0xyz</w:t>
      </w:r>
    </w:p>
    <w:p w14:paraId="44196D59" w14:textId="77777777" w:rsidR="00105269" w:rsidRDefault="00105269" w:rsidP="00105269">
      <w:pPr>
        <w:spacing w:after="60"/>
        <w:ind w:left="1985" w:hanging="1985"/>
        <w:rPr>
          <w:b/>
          <w:noProof/>
          <w:sz w:val="24"/>
        </w:rPr>
      </w:pPr>
      <w:r w:rsidRPr="0023131C">
        <w:rPr>
          <w:rFonts w:ascii="Arial" w:hAnsi="Arial" w:cs="Arial"/>
          <w:b/>
          <w:bCs/>
          <w:noProof/>
          <w:sz w:val="22"/>
        </w:rPr>
        <w:t>Athens, Greece, Feb 26 – March 1, 2024</w:t>
      </w:r>
    </w:p>
    <w:p w14:paraId="1E84BFBC" w14:textId="77777777" w:rsidR="00105269" w:rsidRDefault="00105269" w:rsidP="00105269">
      <w:pPr>
        <w:spacing w:after="60"/>
        <w:ind w:left="1985" w:hanging="1985"/>
        <w:rPr>
          <w:rFonts w:cs="Arial"/>
          <w:bCs/>
        </w:rPr>
      </w:pPr>
      <w:r>
        <w:rPr>
          <w:rFonts w:cs="Arial"/>
          <w:b/>
        </w:rPr>
        <w:t>Title:</w:t>
      </w:r>
      <w:r>
        <w:rPr>
          <w:rFonts w:cs="Arial"/>
          <w:b/>
        </w:rPr>
        <w:tab/>
      </w:r>
      <w:r w:rsidRPr="005C557F">
        <w:rPr>
          <w:rFonts w:cs="Arial"/>
          <w:bCs/>
        </w:rPr>
        <w:t xml:space="preserve">LS on SRS and PRS bandwidth aggregation </w:t>
      </w:r>
      <w:r>
        <w:rPr>
          <w:rFonts w:cs="Arial"/>
          <w:bCs/>
        </w:rPr>
        <w:t xml:space="preserve">feature </w:t>
      </w:r>
      <w:r w:rsidRPr="005C557F">
        <w:rPr>
          <w:rFonts w:cs="Arial"/>
          <w:bCs/>
        </w:rPr>
        <w:t>for positioning</w:t>
      </w:r>
    </w:p>
    <w:p w14:paraId="65BC3EF3" w14:textId="77777777" w:rsidR="00105269" w:rsidRDefault="00105269" w:rsidP="00105269">
      <w:pPr>
        <w:spacing w:after="60"/>
        <w:ind w:left="1985" w:hanging="1985"/>
        <w:rPr>
          <w:rFonts w:cs="Arial"/>
          <w:bCs/>
        </w:rPr>
      </w:pPr>
      <w:r>
        <w:rPr>
          <w:rFonts w:cs="Arial"/>
          <w:b/>
        </w:rPr>
        <w:t>Response to:</w:t>
      </w:r>
      <w:r>
        <w:rPr>
          <w:rFonts w:cs="Arial"/>
          <w:bCs/>
        </w:rPr>
        <w:tab/>
      </w:r>
    </w:p>
    <w:p w14:paraId="01C7DE34" w14:textId="77777777" w:rsidR="00105269" w:rsidRDefault="00105269" w:rsidP="00105269">
      <w:pPr>
        <w:spacing w:after="60"/>
        <w:ind w:left="1985" w:hanging="1985"/>
        <w:rPr>
          <w:rFonts w:cs="Arial"/>
          <w:bCs/>
        </w:rPr>
      </w:pPr>
      <w:r>
        <w:rPr>
          <w:rFonts w:cs="Arial"/>
          <w:b/>
        </w:rPr>
        <w:t>Release:</w:t>
      </w:r>
      <w:r>
        <w:rPr>
          <w:rFonts w:cs="Arial"/>
          <w:bCs/>
        </w:rPr>
        <w:tab/>
        <w:t>Rel-18</w:t>
      </w:r>
    </w:p>
    <w:p w14:paraId="6BA40FE9" w14:textId="77777777" w:rsidR="00105269" w:rsidRDefault="00105269" w:rsidP="00105269">
      <w:pPr>
        <w:spacing w:after="60"/>
        <w:ind w:left="1985" w:hanging="1985"/>
        <w:rPr>
          <w:rFonts w:cs="Arial"/>
          <w:b/>
        </w:rPr>
      </w:pPr>
      <w:r>
        <w:rPr>
          <w:rFonts w:cs="Arial"/>
          <w:b/>
        </w:rPr>
        <w:t>Work Item:</w:t>
      </w:r>
      <w:r>
        <w:rPr>
          <w:rFonts w:cs="Arial"/>
          <w:bCs/>
        </w:rPr>
        <w:tab/>
      </w:r>
      <w:r w:rsidRPr="002361C4">
        <w:rPr>
          <w:rFonts w:cs="Arial"/>
          <w:bCs/>
        </w:rPr>
        <w:t>NR_pos_enh2</w:t>
      </w:r>
    </w:p>
    <w:p w14:paraId="10033F22" w14:textId="77777777" w:rsidR="00105269" w:rsidRDefault="00105269" w:rsidP="00105269">
      <w:pPr>
        <w:spacing w:after="60"/>
        <w:ind w:left="1985" w:hanging="1985"/>
        <w:rPr>
          <w:rFonts w:cs="Arial"/>
          <w:bCs/>
        </w:rPr>
      </w:pPr>
      <w:r>
        <w:rPr>
          <w:rFonts w:cs="Arial"/>
          <w:b/>
        </w:rPr>
        <w:t>Source:</w:t>
      </w:r>
      <w:r>
        <w:rPr>
          <w:rFonts w:cs="Arial"/>
          <w:bCs/>
          <w:color w:val="FF0000"/>
        </w:rPr>
        <w:tab/>
      </w:r>
      <w:r w:rsidRPr="009658CD">
        <w:rPr>
          <w:rFonts w:cs="Arial"/>
          <w:bCs/>
        </w:rPr>
        <w:t>RAN WG4</w:t>
      </w:r>
    </w:p>
    <w:p w14:paraId="6799AB87" w14:textId="77777777" w:rsidR="00105269" w:rsidRDefault="00105269" w:rsidP="00105269">
      <w:pPr>
        <w:spacing w:after="60"/>
        <w:ind w:left="1985" w:hanging="1985"/>
        <w:rPr>
          <w:rFonts w:cs="Arial"/>
          <w:bCs/>
        </w:rPr>
      </w:pPr>
      <w:r>
        <w:rPr>
          <w:rFonts w:cs="Arial"/>
          <w:b/>
        </w:rPr>
        <w:t>To:</w:t>
      </w:r>
      <w:r>
        <w:rPr>
          <w:rFonts w:cs="Arial"/>
          <w:bCs/>
        </w:rPr>
        <w:tab/>
        <w:t>RAN WG1</w:t>
      </w:r>
    </w:p>
    <w:p w14:paraId="0D565262" w14:textId="77777777" w:rsidR="00105269" w:rsidRDefault="00105269" w:rsidP="00105269">
      <w:pPr>
        <w:spacing w:after="60"/>
        <w:ind w:left="1985" w:hanging="1985"/>
        <w:rPr>
          <w:rFonts w:cs="Arial"/>
          <w:bCs/>
        </w:rPr>
      </w:pPr>
      <w:r>
        <w:rPr>
          <w:rFonts w:cs="Arial"/>
          <w:b/>
        </w:rPr>
        <w:t>Cc:</w:t>
      </w:r>
      <w:r>
        <w:rPr>
          <w:rFonts w:cs="Arial"/>
          <w:bCs/>
        </w:rPr>
        <w:tab/>
        <w:t>RAN WG2</w:t>
      </w:r>
    </w:p>
    <w:p w14:paraId="43A32223" w14:textId="77777777" w:rsidR="00105269" w:rsidRDefault="00105269" w:rsidP="00105269">
      <w:pPr>
        <w:spacing w:after="60"/>
        <w:ind w:left="1985" w:hanging="1985"/>
        <w:rPr>
          <w:rFonts w:cs="Arial"/>
          <w:bCs/>
        </w:rPr>
      </w:pPr>
    </w:p>
    <w:p w14:paraId="64617CD1" w14:textId="77777777" w:rsidR="00105269" w:rsidRDefault="00105269" w:rsidP="00105269">
      <w:pPr>
        <w:tabs>
          <w:tab w:val="left" w:pos="2268"/>
        </w:tabs>
        <w:rPr>
          <w:rFonts w:cs="Arial"/>
          <w:bCs/>
        </w:rPr>
      </w:pPr>
      <w:r>
        <w:rPr>
          <w:rFonts w:cs="Arial"/>
          <w:b/>
        </w:rPr>
        <w:t>Contact Person:</w:t>
      </w:r>
      <w:r>
        <w:rPr>
          <w:rFonts w:cs="Arial"/>
          <w:bCs/>
        </w:rPr>
        <w:tab/>
      </w:r>
    </w:p>
    <w:p w14:paraId="0AFE518B" w14:textId="77777777" w:rsidR="00105269" w:rsidRPr="000F5D56" w:rsidRDefault="00105269" w:rsidP="00105269">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598AFF63" w14:textId="77777777" w:rsidR="00105269" w:rsidRPr="000F5D56" w:rsidRDefault="00105269" w:rsidP="00105269">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com</w:t>
      </w:r>
    </w:p>
    <w:p w14:paraId="44745427" w14:textId="77777777" w:rsidR="00105269" w:rsidRDefault="00105269" w:rsidP="00105269">
      <w:pPr>
        <w:spacing w:after="60"/>
        <w:rPr>
          <w:rFonts w:cs="Arial"/>
          <w:b/>
        </w:rPr>
      </w:pPr>
    </w:p>
    <w:p w14:paraId="3DCD382E" w14:textId="77777777" w:rsidR="00105269" w:rsidRDefault="00105269" w:rsidP="00105269">
      <w:pPr>
        <w:spacing w:after="60"/>
        <w:ind w:left="1985" w:hanging="1985"/>
        <w:rPr>
          <w:rFonts w:cs="Arial"/>
          <w:bCs/>
        </w:rPr>
      </w:pPr>
      <w:r>
        <w:rPr>
          <w:rFonts w:cs="Arial"/>
          <w:b/>
        </w:rPr>
        <w:t>Attachments:</w:t>
      </w:r>
      <w:r>
        <w:rPr>
          <w:rFonts w:cs="Arial"/>
          <w:bCs/>
        </w:rPr>
        <w:tab/>
      </w:r>
    </w:p>
    <w:p w14:paraId="04F118A7" w14:textId="77777777" w:rsidR="00105269" w:rsidRDefault="00105269" w:rsidP="00105269">
      <w:pPr>
        <w:pBdr>
          <w:bottom w:val="single" w:sz="4" w:space="1" w:color="auto"/>
        </w:pBdr>
        <w:rPr>
          <w:rFonts w:cs="Arial"/>
        </w:rPr>
      </w:pPr>
    </w:p>
    <w:p w14:paraId="304B6D46" w14:textId="77777777" w:rsidR="00105269" w:rsidRDefault="00105269" w:rsidP="00105269">
      <w:pPr>
        <w:spacing w:after="120"/>
        <w:rPr>
          <w:rFonts w:cs="Arial"/>
          <w:b/>
        </w:rPr>
      </w:pPr>
      <w:r>
        <w:rPr>
          <w:rFonts w:cs="Arial"/>
          <w:b/>
        </w:rPr>
        <w:t>1. Overall Description:</w:t>
      </w:r>
      <w:r w:rsidRPr="003A04B0">
        <w:rPr>
          <w:rFonts w:cs="Arial"/>
          <w:b/>
        </w:rPr>
        <w:t xml:space="preserve"> </w:t>
      </w:r>
    </w:p>
    <w:p w14:paraId="0F78014E" w14:textId="4213ED3E" w:rsidR="00105269" w:rsidRDefault="00105269" w:rsidP="00105269">
      <w:pPr>
        <w:ind w:left="360"/>
        <w:rPr>
          <w:i/>
          <w:iCs/>
        </w:rPr>
      </w:pPr>
      <w:r>
        <w:rPr>
          <w:i/>
          <w:iCs/>
        </w:rPr>
        <w:t>RAN4 agree that the CA capability is pre-requisite for a UE support feature 41-4-6</w:t>
      </w:r>
      <w:r w:rsidR="0026677A" w:rsidRPr="0026677A">
        <w:rPr>
          <w:i/>
          <w:iCs/>
        </w:rPr>
        <w:t xml:space="preserve"> </w:t>
      </w:r>
      <w:r w:rsidR="0026677A">
        <w:rPr>
          <w:i/>
          <w:iCs/>
        </w:rPr>
        <w:t>and parameter defined in feature 41-4-6 needs to be in line with CA capability.</w:t>
      </w:r>
      <w:r>
        <w:rPr>
          <w:i/>
          <w:iCs/>
        </w:rPr>
        <w:t xml:space="preserve"> For feature 41-4-7, the power class to transmit the SRS aggregated CCs needs to be reported so the RF requirement can be tested. </w:t>
      </w:r>
    </w:p>
    <w:p w14:paraId="09D6C4C9" w14:textId="696EF881" w:rsidR="00105269" w:rsidRPr="006B6247" w:rsidRDefault="00105269" w:rsidP="00105269">
      <w:pPr>
        <w:ind w:left="360"/>
      </w:pPr>
      <w:r w:rsidRPr="00507C75">
        <w:rPr>
          <w:i/>
          <w:iCs/>
        </w:rPr>
        <w:t xml:space="preserve">Additionally, </w:t>
      </w:r>
      <w:r>
        <w:rPr>
          <w:i/>
          <w:iCs/>
        </w:rPr>
        <w:t xml:space="preserve">RAN4 observe the power class for transmitting the PUSCH/PUCCH/SRS </w:t>
      </w:r>
      <w:r w:rsidR="00F724EC">
        <w:rPr>
          <w:i/>
          <w:iCs/>
        </w:rPr>
        <w:t xml:space="preserve">CC </w:t>
      </w:r>
      <w:r>
        <w:rPr>
          <w:i/>
          <w:iCs/>
        </w:rPr>
        <w:t xml:space="preserve">may be 6 dB larger than power class of transmitting </w:t>
      </w:r>
      <w:proofErr w:type="spellStart"/>
      <w:r>
        <w:rPr>
          <w:i/>
          <w:iCs/>
        </w:rPr>
        <w:t>aggregared</w:t>
      </w:r>
      <w:proofErr w:type="spellEnd"/>
      <w:r>
        <w:rPr>
          <w:i/>
          <w:iCs/>
        </w:rPr>
        <w:t xml:space="preserve"> SRS CCs in current RAN4 specification (for example, band n</w:t>
      </w:r>
      <w:proofErr w:type="gramStart"/>
      <w:r>
        <w:rPr>
          <w:i/>
          <w:iCs/>
        </w:rPr>
        <w:t>40 ,</w:t>
      </w:r>
      <w:proofErr w:type="gramEnd"/>
      <w:r>
        <w:rPr>
          <w:i/>
          <w:iCs/>
        </w:rPr>
        <w:t xml:space="preserve"> PC1.5 (29 </w:t>
      </w:r>
      <w:r>
        <w:rPr>
          <w:i/>
          <w:iCs/>
        </w:rPr>
        <w:lastRenderedPageBreak/>
        <w:t>dBm) for single CC and 23 dBm for intra-band CA transmission), therefore, RAN4 would like to ask if there is any specification impact on RAN1</w:t>
      </w:r>
      <w:r w:rsidR="00A02F7D">
        <w:rPr>
          <w:i/>
          <w:iCs/>
        </w:rPr>
        <w:t>/RAN2</w:t>
      </w:r>
      <w:r>
        <w:rPr>
          <w:i/>
          <w:iCs/>
        </w:rPr>
        <w:t xml:space="preserve"> specification.</w:t>
      </w:r>
      <w:r w:rsidRPr="00507C75">
        <w:rPr>
          <w:i/>
          <w:iCs/>
        </w:rPr>
        <w:t xml:space="preserve"> </w:t>
      </w:r>
    </w:p>
    <w:p w14:paraId="614534A7" w14:textId="77777777" w:rsidR="00105269" w:rsidRDefault="00105269" w:rsidP="00105269">
      <w:pPr>
        <w:spacing w:after="120"/>
        <w:rPr>
          <w:i/>
          <w:iCs/>
        </w:rPr>
      </w:pPr>
    </w:p>
    <w:p w14:paraId="34431DD7" w14:textId="3DF0FDCB" w:rsidR="00105269" w:rsidRPr="00113B0E" w:rsidRDefault="00105269" w:rsidP="00105269">
      <w:pPr>
        <w:spacing w:after="120"/>
        <w:rPr>
          <w:rFonts w:cs="Arial"/>
          <w:b/>
        </w:rPr>
      </w:pPr>
      <w:r w:rsidRPr="00113B0E">
        <w:rPr>
          <w:rFonts w:cs="Arial"/>
          <w:b/>
        </w:rPr>
        <w:t>2. Actions:</w:t>
      </w:r>
    </w:p>
    <w:p w14:paraId="0DDCA1B1" w14:textId="77777777" w:rsidR="00105269" w:rsidRPr="00113B0E" w:rsidRDefault="00105269" w:rsidP="00105269">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6433BBF2" w14:textId="77777777" w:rsidR="00105269" w:rsidRPr="00F46FBB" w:rsidRDefault="00105269" w:rsidP="00105269">
      <w:pPr>
        <w:spacing w:after="120"/>
        <w:ind w:left="993" w:hanging="993"/>
        <w:rPr>
          <w:rFonts w:cs="Arial"/>
          <w:bCs/>
        </w:rPr>
      </w:pPr>
      <w:r w:rsidRPr="00113B0E">
        <w:rPr>
          <w:rFonts w:cs="Arial"/>
          <w:b/>
        </w:rPr>
        <w:t xml:space="preserve">ACTION: </w:t>
      </w:r>
      <w:r w:rsidRPr="00113B0E">
        <w:rPr>
          <w:rFonts w:cs="Arial"/>
          <w:b/>
        </w:rPr>
        <w:tab/>
      </w:r>
      <w:r>
        <w:rPr>
          <w:rFonts w:cs="Arial"/>
          <w:b/>
        </w:rPr>
        <w:t>RAN4 would like RAN1/RAN2 consider the information and evaluate any RAN1/RAN2 impact if any.</w:t>
      </w:r>
    </w:p>
    <w:p w14:paraId="2FBE190B" w14:textId="77777777" w:rsidR="00105269" w:rsidRDefault="00105269" w:rsidP="00105269">
      <w:pPr>
        <w:spacing w:after="120"/>
        <w:rPr>
          <w:rFonts w:cs="Arial"/>
          <w:b/>
        </w:rPr>
      </w:pPr>
      <w:r>
        <w:rPr>
          <w:rFonts w:cs="Arial"/>
          <w:b/>
        </w:rPr>
        <w:br/>
        <w:t>3. References:</w:t>
      </w:r>
    </w:p>
    <w:p w14:paraId="2AD38494" w14:textId="77777777" w:rsidR="00105269" w:rsidRDefault="00105269" w:rsidP="00105269">
      <w:pPr>
        <w:spacing w:after="120"/>
        <w:ind w:left="993" w:hanging="993"/>
        <w:rPr>
          <w:rFonts w:cs="Arial"/>
        </w:rPr>
      </w:pPr>
    </w:p>
    <w:p w14:paraId="0F91E37B" w14:textId="77777777" w:rsidR="00105269" w:rsidRDefault="00105269" w:rsidP="00105269">
      <w:pPr>
        <w:spacing w:after="120"/>
        <w:rPr>
          <w:rFonts w:cs="Arial"/>
          <w:b/>
        </w:rPr>
      </w:pPr>
      <w:r>
        <w:rPr>
          <w:rFonts w:cs="Arial"/>
          <w:b/>
        </w:rPr>
        <w:t>4. Date of Next TSG-RAN WG4 Meetings:</w:t>
      </w:r>
    </w:p>
    <w:p w14:paraId="6AD0A49F" w14:textId="77777777" w:rsidR="00105269" w:rsidRPr="0094026C" w:rsidRDefault="00105269" w:rsidP="00105269">
      <w:pPr>
        <w:tabs>
          <w:tab w:val="left" w:pos="3420"/>
        </w:tabs>
        <w:spacing w:after="120"/>
        <w:ind w:left="2268" w:hanging="2268"/>
        <w:rPr>
          <w:rFonts w:cs="Arial"/>
          <w:bCs/>
        </w:rPr>
      </w:pPr>
      <w:r w:rsidRPr="0094026C">
        <w:rPr>
          <w:rFonts w:cs="Arial"/>
          <w:bCs/>
        </w:rPr>
        <w:t>TSG RAN WG4 Meeting #110</w:t>
      </w:r>
      <w:r w:rsidRPr="0094026C">
        <w:rPr>
          <w:rFonts w:cs="Arial"/>
          <w:bCs/>
        </w:rPr>
        <w:tab/>
      </w:r>
      <w:r w:rsidRPr="0094026C">
        <w:rPr>
          <w:rFonts w:cs="Arial"/>
          <w:bCs/>
        </w:rPr>
        <w:tab/>
        <w:t xml:space="preserve">Feb 26 – March 01, </w:t>
      </w:r>
      <w:proofErr w:type="gramStart"/>
      <w:r w:rsidRPr="0094026C">
        <w:rPr>
          <w:rFonts w:cs="Arial"/>
          <w:bCs/>
        </w:rPr>
        <w:t>2024</w:t>
      </w:r>
      <w:proofErr w:type="gramEnd"/>
      <w:r w:rsidRPr="0094026C">
        <w:rPr>
          <w:rFonts w:cs="Arial"/>
          <w:bCs/>
        </w:rPr>
        <w:tab/>
      </w:r>
      <w:r w:rsidRPr="0094026C">
        <w:rPr>
          <w:rFonts w:cs="Arial"/>
          <w:bCs/>
        </w:rPr>
        <w:tab/>
      </w:r>
      <w:r w:rsidRPr="0094026C">
        <w:rPr>
          <w:rFonts w:cs="Arial"/>
          <w:bCs/>
        </w:rPr>
        <w:tab/>
      </w:r>
      <w:r w:rsidRPr="0094026C">
        <w:rPr>
          <w:rFonts w:cs="Arial"/>
          <w:bCs/>
        </w:rPr>
        <w:tab/>
      </w:r>
      <w:r w:rsidRPr="0094026C">
        <w:rPr>
          <w:rFonts w:cs="Arial"/>
          <w:bCs/>
        </w:rPr>
        <w:tab/>
        <w:t>Athens</w:t>
      </w:r>
    </w:p>
    <w:p w14:paraId="614857C7" w14:textId="77777777" w:rsidR="00105269" w:rsidRPr="000F5D56" w:rsidRDefault="00105269" w:rsidP="00105269">
      <w:pPr>
        <w:tabs>
          <w:tab w:val="left" w:pos="3420"/>
        </w:tabs>
        <w:spacing w:after="120"/>
        <w:ind w:left="2268" w:hanging="2268"/>
        <w:rPr>
          <w:rFonts w:cs="Arial"/>
          <w:sz w:val="22"/>
          <w:szCs w:val="22"/>
        </w:rPr>
      </w:pPr>
      <w:r w:rsidRPr="0094026C">
        <w:rPr>
          <w:rFonts w:cs="Arial"/>
          <w:bCs/>
        </w:rPr>
        <w:t>TSG RAN WG4 Meeting #110bis</w:t>
      </w:r>
      <w:r w:rsidRPr="0094026C">
        <w:rPr>
          <w:rFonts w:cs="Arial"/>
          <w:bCs/>
        </w:rPr>
        <w:tab/>
      </w:r>
      <w:r w:rsidRPr="0094026C">
        <w:rPr>
          <w:rFonts w:cs="Arial"/>
          <w:bCs/>
        </w:rPr>
        <w:tab/>
        <w:t xml:space="preserve">April 15 – April 19, </w:t>
      </w:r>
      <w:proofErr w:type="gramStart"/>
      <w:r w:rsidRPr="0094026C">
        <w:rPr>
          <w:rFonts w:cs="Arial"/>
          <w:bCs/>
        </w:rPr>
        <w:t>2024</w:t>
      </w:r>
      <w:proofErr w:type="gramEnd"/>
      <w:r w:rsidRPr="0094026C">
        <w:rPr>
          <w:rFonts w:cs="Arial"/>
          <w:bCs/>
        </w:rPr>
        <w:tab/>
      </w:r>
      <w:r w:rsidRPr="0094026C">
        <w:rPr>
          <w:rFonts w:cs="Arial"/>
          <w:bCs/>
        </w:rPr>
        <w:tab/>
      </w:r>
      <w:r w:rsidRPr="0094026C">
        <w:rPr>
          <w:rFonts w:cs="Arial"/>
          <w:bCs/>
        </w:rPr>
        <w:tab/>
      </w:r>
      <w:r w:rsidRPr="0094026C">
        <w:rPr>
          <w:rFonts w:cs="Arial"/>
          <w:bCs/>
        </w:rPr>
        <w:tab/>
      </w:r>
      <w:r w:rsidRPr="0094026C">
        <w:rPr>
          <w:rFonts w:cs="Arial"/>
          <w:bCs/>
        </w:rPr>
        <w:tab/>
        <w:t>China</w:t>
      </w:r>
    </w:p>
    <w:p w14:paraId="2F5C5C6A" w14:textId="77777777" w:rsidR="00105269" w:rsidRPr="006D56A0" w:rsidRDefault="00105269" w:rsidP="00105269"/>
    <w:p w14:paraId="2C7FDD0D" w14:textId="33E26B86" w:rsidR="009C37C0" w:rsidRPr="000622B9" w:rsidRDefault="000622B9" w:rsidP="000622B9">
      <w:pPr>
        <w:pStyle w:val="Heading1"/>
        <w:rPr>
          <w:rStyle w:val="normaltextrun"/>
          <w:lang w:val="en-US"/>
        </w:rPr>
      </w:pPr>
      <w:r>
        <w:rPr>
          <w:rStyle w:val="normaltextrun"/>
          <w:lang w:val="en-US"/>
        </w:rPr>
        <w:t>Annex</w:t>
      </w:r>
      <w:r w:rsidR="00105269">
        <w:rPr>
          <w:rStyle w:val="normaltextrun"/>
          <w:lang w:val="en-US"/>
        </w:rPr>
        <w:t xml:space="preserve"> 2</w:t>
      </w:r>
    </w:p>
    <w:p w14:paraId="6D142EC8" w14:textId="2513ED8A" w:rsidR="00972E3B" w:rsidRPr="00972E3B" w:rsidRDefault="00972E3B" w:rsidP="00972E3B">
      <w:pPr>
        <w:ind w:left="720"/>
        <w:rPr>
          <w:sz w:val="16"/>
          <w:szCs w:val="16"/>
        </w:rPr>
        <w:sectPr w:rsidR="00972E3B" w:rsidRPr="00972E3B" w:rsidSect="006610B2">
          <w:pgSz w:w="11907" w:h="16840" w:code="9"/>
          <w:pgMar w:top="1134" w:right="1021" w:bottom="1287" w:left="1021" w:header="720" w:footer="578" w:gutter="0"/>
          <w:cols w:space="720"/>
          <w:titlePg/>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449"/>
        <w:gridCol w:w="2071"/>
        <w:gridCol w:w="2099"/>
        <w:gridCol w:w="483"/>
        <w:gridCol w:w="465"/>
        <w:gridCol w:w="412"/>
        <w:gridCol w:w="2165"/>
        <w:gridCol w:w="573"/>
        <w:gridCol w:w="412"/>
        <w:gridCol w:w="412"/>
        <w:gridCol w:w="412"/>
        <w:gridCol w:w="3303"/>
      </w:tblGrid>
      <w:tr w:rsidR="00E07F25" w14:paraId="1375B8A7" w14:textId="77777777" w:rsidTr="00E07F25">
        <w:trPr>
          <w:trHeight w:val="20"/>
        </w:trPr>
        <w:tc>
          <w:tcPr>
            <w:tcW w:w="0" w:type="auto"/>
            <w:tcBorders>
              <w:top w:val="single" w:sz="4" w:space="0" w:color="auto"/>
              <w:left w:val="single" w:sz="4" w:space="0" w:color="auto"/>
              <w:bottom w:val="single" w:sz="4" w:space="0" w:color="auto"/>
              <w:right w:val="single" w:sz="4" w:space="0" w:color="auto"/>
            </w:tcBorders>
            <w:hideMark/>
          </w:tcPr>
          <w:p w14:paraId="3FE6C73B" w14:textId="77777777" w:rsidR="00E07F25" w:rsidRPr="00E07F25" w:rsidRDefault="00E07F25">
            <w:pPr>
              <w:pStyle w:val="TAL"/>
              <w:rPr>
                <w:rFonts w:cs="Arial"/>
                <w:color w:val="000000" w:themeColor="text1"/>
                <w:sz w:val="16"/>
                <w:szCs w:val="16"/>
                <w:lang w:eastAsia="ja-JP"/>
              </w:rPr>
            </w:pPr>
            <w:r w:rsidRPr="00E07F25">
              <w:rPr>
                <w:rFonts w:cs="Arial"/>
                <w:color w:val="000000" w:themeColor="text1"/>
                <w:sz w:val="16"/>
                <w:szCs w:val="16"/>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1375FADA" w14:textId="77777777" w:rsidR="00E07F25" w:rsidRPr="00E07F25" w:rsidRDefault="00E07F25">
            <w:pPr>
              <w:pStyle w:val="TAL"/>
              <w:rPr>
                <w:rFonts w:eastAsia="MS Mincho" w:cs="Arial"/>
                <w:color w:val="000000" w:themeColor="text1"/>
                <w:sz w:val="16"/>
                <w:szCs w:val="16"/>
              </w:rPr>
            </w:pPr>
            <w:r w:rsidRPr="00E07F25">
              <w:rPr>
                <w:rFonts w:cs="Arial"/>
                <w:color w:val="000000" w:themeColor="text1"/>
                <w:sz w:val="16"/>
                <w:szCs w:val="16"/>
              </w:rPr>
              <w:t>41-4-7</w:t>
            </w:r>
          </w:p>
        </w:tc>
        <w:tc>
          <w:tcPr>
            <w:tcW w:w="0" w:type="auto"/>
            <w:tcBorders>
              <w:top w:val="single" w:sz="4" w:space="0" w:color="auto"/>
              <w:left w:val="single" w:sz="4" w:space="0" w:color="auto"/>
              <w:bottom w:val="single" w:sz="4" w:space="0" w:color="auto"/>
              <w:right w:val="single" w:sz="4" w:space="0" w:color="auto"/>
            </w:tcBorders>
            <w:hideMark/>
          </w:tcPr>
          <w:p w14:paraId="30253D8F" w14:textId="77777777" w:rsidR="00E07F25" w:rsidRPr="00E07F25" w:rsidRDefault="00E07F25">
            <w:pPr>
              <w:pStyle w:val="TAL"/>
              <w:rPr>
                <w:rFonts w:eastAsia="Times New Roman" w:cs="Arial"/>
                <w:color w:val="000000" w:themeColor="text1"/>
                <w:sz w:val="16"/>
                <w:szCs w:val="16"/>
              </w:rPr>
            </w:pPr>
            <w:r w:rsidRPr="00E07F25">
              <w:rPr>
                <w:rFonts w:cs="Arial"/>
                <w:color w:val="000000" w:themeColor="text1"/>
                <w:sz w:val="16"/>
                <w:szCs w:val="16"/>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hideMark/>
          </w:tcPr>
          <w:p w14:paraId="1FB771EA" w14:textId="77777777" w:rsidR="00E07F25" w:rsidRPr="00E07F25" w:rsidRDefault="00E07F25">
            <w:pPr>
              <w:pStyle w:val="TAL"/>
              <w:rPr>
                <w:rFonts w:cs="Arial"/>
                <w:color w:val="000000" w:themeColor="text1"/>
                <w:sz w:val="16"/>
                <w:szCs w:val="16"/>
                <w:lang w:val="en-US" w:eastAsia="zh-CN"/>
              </w:rPr>
            </w:pPr>
            <w:r w:rsidRPr="00E07F25">
              <w:rPr>
                <w:rFonts w:cs="Arial"/>
                <w:strike/>
                <w:color w:val="FF0000"/>
                <w:sz w:val="16"/>
                <w:szCs w:val="16"/>
                <w:lang w:eastAsia="zh-CN"/>
              </w:rPr>
              <w:t>[</w:t>
            </w:r>
            <w:r w:rsidRPr="00E07F25">
              <w:rPr>
                <w:rFonts w:cs="Arial"/>
                <w:color w:val="000000" w:themeColor="text1"/>
                <w:sz w:val="16"/>
                <w:szCs w:val="16"/>
                <w:lang w:eastAsia="zh-CN"/>
              </w:rPr>
              <w:t xml:space="preserve">1. The </w:t>
            </w:r>
            <w:r w:rsidRPr="00E07F25">
              <w:rPr>
                <w:rFonts w:cs="Arial"/>
                <w:strike/>
                <w:color w:val="FF0000"/>
                <w:sz w:val="16"/>
                <w:szCs w:val="16"/>
                <w:lang w:eastAsia="zh-CN"/>
              </w:rPr>
              <w:t>maximum</w:t>
            </w:r>
            <w:r w:rsidRPr="00E07F25">
              <w:rPr>
                <w:rFonts w:cs="Arial"/>
                <w:color w:val="FF0000"/>
                <w:sz w:val="16"/>
                <w:szCs w:val="16"/>
                <w:lang w:eastAsia="zh-CN"/>
              </w:rPr>
              <w:t xml:space="preserve"> </w:t>
            </w:r>
            <w:r w:rsidRPr="00E07F25">
              <w:rPr>
                <w:rFonts w:cs="Arial"/>
                <w:color w:val="000000" w:themeColor="text1"/>
                <w:sz w:val="16"/>
                <w:szCs w:val="16"/>
                <w:lang w:eastAsia="zh-CN"/>
              </w:rPr>
              <w:t>number of supported aggregated carriers in intra band</w:t>
            </w:r>
            <w:r w:rsidRPr="00E07F25">
              <w:rPr>
                <w:rFonts w:cs="Arial"/>
                <w:color w:val="000000" w:themeColor="text1"/>
                <w:sz w:val="16"/>
                <w:szCs w:val="16"/>
                <w:lang w:val="en-US" w:eastAsia="zh-CN"/>
              </w:rPr>
              <w:t xml:space="preserve"> contiguous </w:t>
            </w:r>
            <w:proofErr w:type="gramStart"/>
            <w:r w:rsidRPr="00E07F25">
              <w:rPr>
                <w:rFonts w:cs="Arial"/>
                <w:color w:val="000000" w:themeColor="text1"/>
                <w:sz w:val="16"/>
                <w:szCs w:val="16"/>
                <w:lang w:val="en-US" w:eastAsia="zh-CN"/>
              </w:rPr>
              <w:t>carriers</w:t>
            </w:r>
            <w:proofErr w:type="gramEnd"/>
          </w:p>
          <w:p w14:paraId="5B99E51D" w14:textId="77777777" w:rsidR="00E07F25" w:rsidRPr="00E07F25" w:rsidRDefault="00E07F25">
            <w:pPr>
              <w:pStyle w:val="TAL"/>
              <w:rPr>
                <w:rFonts w:cs="Arial"/>
                <w:strike/>
                <w:color w:val="FF0000"/>
                <w:sz w:val="16"/>
                <w:szCs w:val="16"/>
                <w:lang w:val="en-US" w:eastAsia="zh-CN"/>
              </w:rPr>
            </w:pPr>
            <w:r w:rsidRPr="00E07F25">
              <w:rPr>
                <w:rFonts w:cs="Arial"/>
                <w:color w:val="000000" w:themeColor="text1"/>
                <w:sz w:val="16"/>
                <w:szCs w:val="16"/>
                <w:lang w:val="en-US" w:eastAsia="zh-CN"/>
              </w:rPr>
              <w:t>2. Maximum aggregated UL SRS bandwidth in MHz, which is supported and reported by UE</w:t>
            </w:r>
            <w:r w:rsidRPr="00E07F25">
              <w:rPr>
                <w:rFonts w:cs="Arial"/>
                <w:strike/>
                <w:color w:val="FF0000"/>
                <w:sz w:val="16"/>
                <w:szCs w:val="16"/>
                <w:lang w:val="en-US" w:eastAsia="zh-CN"/>
              </w:rPr>
              <w:t>]</w:t>
            </w:r>
          </w:p>
          <w:p w14:paraId="39F771D6" w14:textId="77777777" w:rsidR="00E07F25" w:rsidRPr="00E07F25" w:rsidRDefault="00E07F25">
            <w:pPr>
              <w:pStyle w:val="TAL"/>
              <w:rPr>
                <w:rFonts w:cs="Arial"/>
                <w:strike/>
                <w:color w:val="FF0000"/>
                <w:sz w:val="16"/>
                <w:szCs w:val="16"/>
                <w:lang w:eastAsia="zh-CN"/>
              </w:rPr>
            </w:pPr>
            <w:r w:rsidRPr="00E07F25">
              <w:rPr>
                <w:rFonts w:cs="Arial"/>
                <w:strike/>
                <w:color w:val="FF0000"/>
                <w:sz w:val="16"/>
                <w:szCs w:val="16"/>
                <w:lang w:eastAsia="zh-CN"/>
              </w:rPr>
              <w:t>[3. Support of periodic/semi-persistent/aperiodic UL SRS for UL bandwidth aggregation]</w:t>
            </w:r>
          </w:p>
          <w:p w14:paraId="64D6F296"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eastAsia="zh-CN"/>
              </w:rPr>
              <w:t>5. Max number of aggregated SRS resource sets for positioning supported by UE for SRS bandwidth aggregation</w:t>
            </w:r>
          </w:p>
          <w:p w14:paraId="25254826" w14:textId="77777777" w:rsidR="00E07F25" w:rsidRPr="00E07F25" w:rsidRDefault="00E07F25">
            <w:pPr>
              <w:pStyle w:val="TAL"/>
              <w:rPr>
                <w:rFonts w:cs="Arial"/>
                <w:color w:val="000000" w:themeColor="text1"/>
                <w:sz w:val="16"/>
                <w:szCs w:val="16"/>
                <w:lang w:val="en-US" w:eastAsia="zh-CN"/>
              </w:rPr>
            </w:pPr>
            <w:r w:rsidRPr="00E07F25">
              <w:rPr>
                <w:rFonts w:cs="Arial"/>
                <w:color w:val="000000" w:themeColor="text1"/>
                <w:sz w:val="16"/>
                <w:szCs w:val="16"/>
                <w:lang w:val="en-US" w:eastAsia="zh-CN"/>
              </w:rPr>
              <w:t xml:space="preserve">6. Maximum number of </w:t>
            </w:r>
            <w:r w:rsidRPr="00E07F25">
              <w:rPr>
                <w:rFonts w:cs="Arial"/>
                <w:strike/>
                <w:color w:val="FF0000"/>
                <w:sz w:val="16"/>
                <w:szCs w:val="16"/>
                <w:lang w:val="en-US" w:eastAsia="zh-CN"/>
              </w:rPr>
              <w:t>[periodic/semi-persistent/aperiodic]</w:t>
            </w:r>
            <w:r w:rsidRPr="00E07F25">
              <w:rPr>
                <w:rFonts w:cs="Arial"/>
                <w:color w:val="FF0000"/>
                <w:sz w:val="16"/>
                <w:szCs w:val="16"/>
                <w:lang w:val="en-US" w:eastAsia="zh-CN"/>
              </w:rPr>
              <w:t xml:space="preserve"> </w:t>
            </w:r>
            <w:r w:rsidRPr="00E07F25">
              <w:rPr>
                <w:rFonts w:cs="Arial"/>
                <w:color w:val="000000" w:themeColor="text1"/>
                <w:sz w:val="16"/>
                <w:szCs w:val="16"/>
                <w:lang w:val="en-US" w:eastAsia="zh-CN"/>
              </w:rPr>
              <w:t>aggregated SRS resources for bandwidth aggregation</w:t>
            </w:r>
          </w:p>
          <w:p w14:paraId="224DA39C" w14:textId="77777777" w:rsidR="00E07F25" w:rsidRPr="00E07F25" w:rsidRDefault="00E07F25">
            <w:pPr>
              <w:pStyle w:val="TAL"/>
              <w:rPr>
                <w:rFonts w:cs="Arial"/>
                <w:color w:val="000000" w:themeColor="text1"/>
                <w:sz w:val="16"/>
                <w:szCs w:val="16"/>
                <w:lang w:val="en-US" w:eastAsia="zh-CN"/>
              </w:rPr>
            </w:pPr>
            <w:r w:rsidRPr="00E07F25">
              <w:rPr>
                <w:rFonts w:cs="Arial"/>
                <w:color w:val="000000" w:themeColor="text1"/>
                <w:sz w:val="16"/>
                <w:szCs w:val="16"/>
                <w:lang w:val="en-US" w:eastAsia="zh-CN"/>
              </w:rPr>
              <w:t xml:space="preserve">7. Maximum number of </w:t>
            </w:r>
            <w:r w:rsidRPr="00E07F25">
              <w:rPr>
                <w:rFonts w:cs="Arial"/>
                <w:strike/>
                <w:color w:val="FF0000"/>
                <w:sz w:val="16"/>
                <w:szCs w:val="16"/>
                <w:lang w:val="en-US" w:eastAsia="zh-CN"/>
              </w:rPr>
              <w:t>[periodic/semi-persistent/aperiodic]</w:t>
            </w:r>
            <w:r w:rsidRPr="00E07F25">
              <w:rPr>
                <w:rFonts w:cs="Arial"/>
                <w:color w:val="FF0000"/>
                <w:sz w:val="16"/>
                <w:szCs w:val="16"/>
                <w:lang w:val="en-US" w:eastAsia="zh-CN"/>
              </w:rPr>
              <w:t xml:space="preserve"> </w:t>
            </w:r>
            <w:r w:rsidRPr="00E07F25">
              <w:rPr>
                <w:rFonts w:cs="Arial"/>
                <w:color w:val="000000" w:themeColor="text1"/>
                <w:sz w:val="16"/>
                <w:szCs w:val="16"/>
                <w:lang w:val="en-US" w:eastAsia="zh-CN"/>
              </w:rPr>
              <w:t>aggregated SRS resources for bandwidth aggregation per slot</w:t>
            </w:r>
          </w:p>
          <w:p w14:paraId="178A6E4B" w14:textId="77777777" w:rsidR="00E07F25" w:rsidRPr="00E07F25" w:rsidRDefault="00E07F25">
            <w:pPr>
              <w:pStyle w:val="maintext"/>
              <w:spacing w:line="240" w:lineRule="auto"/>
              <w:ind w:firstLineChars="0" w:firstLine="0"/>
              <w:jc w:val="left"/>
              <w:rPr>
                <w:rFonts w:ascii="Arial" w:eastAsia="SimSun" w:hAnsi="Arial" w:cs="Arial"/>
                <w:color w:val="000000" w:themeColor="text1"/>
                <w:sz w:val="16"/>
                <w:szCs w:val="16"/>
                <w:lang w:eastAsia="zh-CN"/>
              </w:rPr>
            </w:pPr>
            <w:r w:rsidRPr="00E07F25">
              <w:rPr>
                <w:rFonts w:ascii="Arial" w:eastAsia="SimSun" w:hAnsi="Arial" w:cs="Arial"/>
                <w:color w:val="000000" w:themeColor="text1"/>
                <w:sz w:val="16"/>
                <w:szCs w:val="16"/>
                <w:lang w:eastAsia="zh-CN"/>
              </w:rPr>
              <w:t>8. Support the same SRS power reduction across aggregated carriers</w:t>
            </w:r>
          </w:p>
          <w:p w14:paraId="34B5E5D3" w14:textId="77777777" w:rsidR="00E07F25" w:rsidRPr="00E07F25" w:rsidRDefault="00E07F25">
            <w:pPr>
              <w:pStyle w:val="maintext"/>
              <w:spacing w:line="240" w:lineRule="auto"/>
              <w:ind w:firstLineChars="0" w:firstLine="0"/>
              <w:jc w:val="left"/>
              <w:rPr>
                <w:rFonts w:ascii="Arial" w:eastAsia="Yu Mincho" w:hAnsi="Arial" w:cs="Arial"/>
                <w:color w:val="000000" w:themeColor="text1"/>
                <w:sz w:val="16"/>
                <w:szCs w:val="16"/>
                <w:lang w:eastAsia="ja-JP"/>
              </w:rPr>
            </w:pPr>
            <w:r w:rsidRPr="00E07F25">
              <w:rPr>
                <w:rFonts w:ascii="Arial" w:eastAsia="Yu Mincho" w:hAnsi="Arial" w:cs="Arial"/>
                <w:color w:val="FF0000"/>
                <w:sz w:val="16"/>
                <w:szCs w:val="16"/>
                <w:lang w:eastAsia="ja-JP"/>
              </w:rPr>
              <w:t>[</w:t>
            </w:r>
            <w:r w:rsidRPr="00E07F25">
              <w:rPr>
                <w:rFonts w:ascii="Arial" w:eastAsia="Yu Mincho" w:hAnsi="Arial" w:cs="Arial"/>
                <w:color w:val="000000" w:themeColor="text1"/>
                <w:sz w:val="16"/>
                <w:szCs w:val="16"/>
                <w:lang w:eastAsia="ja-JP"/>
              </w:rPr>
              <w:t>9. Guard period</w:t>
            </w:r>
            <w:r w:rsidRPr="00E07F25">
              <w:rPr>
                <w:rFonts w:ascii="Arial" w:eastAsia="Yu Mincho" w:hAnsi="Arial" w:cs="Arial"/>
                <w:color w:val="FF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3E9A6E" w14:textId="77777777" w:rsidR="00E07F25" w:rsidRPr="00E07F25" w:rsidRDefault="00E07F25">
            <w:pPr>
              <w:pStyle w:val="TAL"/>
              <w:rPr>
                <w:rFonts w:ascii="Arial" w:eastAsia="MS Mincho" w:hAnsi="Arial" w:cs="Arial"/>
                <w:color w:val="000000" w:themeColor="text1"/>
                <w:sz w:val="16"/>
                <w:szCs w:val="16"/>
                <w:lang w:eastAsia="ja-JP"/>
              </w:rPr>
            </w:pPr>
            <w:r w:rsidRPr="00E07F25">
              <w:rPr>
                <w:rFonts w:eastAsia="MS Mincho" w:cs="Arial"/>
                <w:color w:val="000000" w:themeColor="text1"/>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9B75271"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E282C8" w14:textId="77777777" w:rsidR="00E07F25" w:rsidRPr="00E07F25" w:rsidRDefault="00E07F25">
            <w:pPr>
              <w:pStyle w:val="TAL"/>
              <w:rPr>
                <w:rFonts w:eastAsia="Times New Roman" w:cs="Arial"/>
                <w:color w:val="000000" w:themeColor="text1"/>
                <w:sz w:val="16"/>
                <w:szCs w:val="16"/>
                <w:lang w:eastAsia="ja-JP"/>
              </w:rPr>
            </w:pPr>
            <w:r w:rsidRPr="00E07F25">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14C0024F"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hideMark/>
          </w:tcPr>
          <w:p w14:paraId="25254766" w14:textId="647645CB" w:rsidR="00E07F25" w:rsidRPr="00E07F25" w:rsidRDefault="00E07F25">
            <w:pPr>
              <w:pStyle w:val="TAL"/>
              <w:rPr>
                <w:rFonts w:cs="Arial"/>
                <w:color w:val="000000" w:themeColor="text1"/>
                <w:sz w:val="16"/>
                <w:szCs w:val="16"/>
                <w:lang w:eastAsia="zh-CN"/>
              </w:rPr>
            </w:pPr>
            <w:r w:rsidRPr="00E07F25">
              <w:rPr>
                <w:rFonts w:cs="Arial"/>
                <w:strike/>
                <w:color w:val="FF0000"/>
                <w:sz w:val="16"/>
                <w:szCs w:val="16"/>
                <w:lang w:eastAsia="zh-CN"/>
              </w:rPr>
              <w:t>[</w:t>
            </w:r>
            <w:proofErr w:type="spellStart"/>
            <w:r w:rsidRPr="00E07F25">
              <w:rPr>
                <w:rFonts w:cs="Arial"/>
                <w:color w:val="000000" w:themeColor="text1"/>
                <w:sz w:val="16"/>
                <w:szCs w:val="16"/>
                <w:lang w:eastAsia="zh-CN"/>
              </w:rPr>
              <w:t>Pr</w:t>
            </w:r>
            <w:proofErr w:type="spellEnd"/>
            <w:r w:rsidRPr="00E07F25">
              <w:rPr>
                <w:rFonts w:cs="Arial"/>
                <w:color w:val="000000" w:themeColor="text1"/>
                <w:sz w:val="16"/>
                <w:szCs w:val="16"/>
                <w:lang w:eastAsia="zh-CN"/>
              </w:rPr>
              <w:t xml:space="preserve"> </w:t>
            </w:r>
            <w:r w:rsidRPr="00E07F25">
              <w:rPr>
                <w:rFonts w:cs="Arial"/>
                <w:strike/>
                <w:color w:val="FF0000"/>
                <w:sz w:val="16"/>
                <w:szCs w:val="16"/>
                <w:lang w:eastAsia="zh-CN"/>
              </w:rPr>
              <w:t>band</w:t>
            </w:r>
            <w:r w:rsidRPr="00E07F25">
              <w:rPr>
                <w:rFonts w:cs="Arial"/>
                <w:color w:val="000000" w:themeColor="text1"/>
                <w:sz w:val="16"/>
                <w:szCs w:val="16"/>
                <w:lang w:eastAsia="zh-CN"/>
              </w:rPr>
              <w:t xml:space="preserve"> </w:t>
            </w:r>
            <w:r w:rsidRPr="00E07F25">
              <w:rPr>
                <w:rFonts w:cs="Arial"/>
                <w:color w:val="FF0000"/>
                <w:sz w:val="16"/>
                <w:szCs w:val="16"/>
                <w:lang w:eastAsia="zh-CN"/>
              </w:rPr>
              <w:t>FS</w:t>
            </w:r>
            <w:r w:rsidRPr="00E07F25">
              <w:rPr>
                <w:rFonts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230DE76" w14:textId="77777777" w:rsidR="00E07F25" w:rsidRPr="00E07F25" w:rsidRDefault="00E07F25">
            <w:pPr>
              <w:pStyle w:val="TAL"/>
              <w:rPr>
                <w:rFonts w:eastAsia="Times New Roman" w:cs="Arial"/>
                <w:color w:val="000000" w:themeColor="text1"/>
                <w:sz w:val="16"/>
                <w:szCs w:val="16"/>
                <w:lang w:eastAsia="ja-JP"/>
              </w:rPr>
            </w:pPr>
            <w:r w:rsidRPr="00E07F25">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47D31681" w14:textId="77777777" w:rsidR="00E07F25" w:rsidRPr="00E07F25" w:rsidRDefault="00E07F25">
            <w:pPr>
              <w:pStyle w:val="TAL"/>
              <w:rPr>
                <w:rFonts w:cs="Arial"/>
                <w:color w:val="000000" w:themeColor="text1"/>
                <w:sz w:val="16"/>
                <w:szCs w:val="16"/>
              </w:rPr>
            </w:pPr>
            <w:r w:rsidRPr="00E07F25">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08133134" w14:textId="77777777" w:rsidR="00E07F25" w:rsidRPr="00E07F25" w:rsidRDefault="00E07F25">
            <w:pPr>
              <w:pStyle w:val="TAL"/>
              <w:rPr>
                <w:rFonts w:cs="Arial"/>
                <w:color w:val="000000" w:themeColor="text1"/>
                <w:sz w:val="16"/>
                <w:szCs w:val="16"/>
              </w:rPr>
            </w:pPr>
            <w:r w:rsidRPr="00E07F25">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3533F4D" w14:textId="77777777" w:rsidR="00E07F25" w:rsidRPr="00E07F25" w:rsidRDefault="00E07F25">
            <w:pPr>
              <w:pStyle w:val="TAL"/>
              <w:rPr>
                <w:rFonts w:cs="Arial"/>
                <w:color w:val="000000" w:themeColor="text1"/>
                <w:sz w:val="16"/>
                <w:szCs w:val="16"/>
                <w:lang w:val="en-US" w:eastAsia="zh-CN"/>
              </w:rPr>
            </w:pPr>
            <w:r w:rsidRPr="00E07F25">
              <w:rPr>
                <w:rFonts w:cs="Arial"/>
                <w:strike/>
                <w:color w:val="FF0000"/>
                <w:sz w:val="16"/>
                <w:szCs w:val="16"/>
                <w:lang w:val="en-US" w:eastAsia="zh-CN"/>
              </w:rPr>
              <w:t>[</w:t>
            </w:r>
            <w:r w:rsidRPr="00E07F25">
              <w:rPr>
                <w:rFonts w:cs="Arial"/>
                <w:color w:val="000000" w:themeColor="text1"/>
                <w:sz w:val="16"/>
                <w:szCs w:val="16"/>
                <w:lang w:val="en-US" w:eastAsia="zh-CN"/>
              </w:rPr>
              <w:t>Component 1 candidate values: {2,3</w:t>
            </w:r>
            <w:r w:rsidRPr="00E07F25">
              <w:rPr>
                <w:rFonts w:cs="Arial"/>
                <w:color w:val="FF0000"/>
                <w:sz w:val="16"/>
                <w:szCs w:val="16"/>
                <w:lang w:val="en-US" w:eastAsia="zh-CN"/>
              </w:rPr>
              <w:t>,2and3</w:t>
            </w:r>
            <w:r w:rsidRPr="00E07F25">
              <w:rPr>
                <w:rFonts w:cs="Arial"/>
                <w:color w:val="000000" w:themeColor="text1"/>
                <w:sz w:val="16"/>
                <w:szCs w:val="16"/>
                <w:lang w:val="en-US" w:eastAsia="zh-CN"/>
              </w:rPr>
              <w:t>}</w:t>
            </w:r>
          </w:p>
          <w:p w14:paraId="0BB05BA5" w14:textId="77777777" w:rsidR="00E07F25" w:rsidRPr="00E07F25" w:rsidRDefault="00E07F25">
            <w:pPr>
              <w:pStyle w:val="TAL"/>
              <w:rPr>
                <w:rFonts w:cs="Arial"/>
                <w:color w:val="000000" w:themeColor="text1"/>
                <w:sz w:val="16"/>
                <w:szCs w:val="16"/>
                <w:lang w:val="en-US" w:eastAsia="zh-CN"/>
              </w:rPr>
            </w:pPr>
          </w:p>
          <w:p w14:paraId="07B88749" w14:textId="77777777" w:rsidR="00E07F25" w:rsidRPr="00E07F25" w:rsidRDefault="00E07F25">
            <w:pPr>
              <w:pStyle w:val="TAL"/>
              <w:rPr>
                <w:rFonts w:cs="Arial"/>
                <w:color w:val="000000" w:themeColor="text1"/>
                <w:sz w:val="16"/>
                <w:szCs w:val="16"/>
                <w:lang w:val="en-US" w:eastAsia="zh-CN"/>
              </w:rPr>
            </w:pPr>
            <w:r w:rsidRPr="00E07F25">
              <w:rPr>
                <w:rFonts w:cs="Arial"/>
                <w:color w:val="000000" w:themeColor="text1"/>
                <w:sz w:val="16"/>
                <w:szCs w:val="16"/>
                <w:lang w:val="en-US" w:eastAsia="zh-CN"/>
              </w:rPr>
              <w:t>Component 2 candidate values:</w:t>
            </w:r>
          </w:p>
          <w:p w14:paraId="4D2AB3CA" w14:textId="77777777" w:rsidR="00E07F25" w:rsidRPr="00E07F25" w:rsidRDefault="00E07F25">
            <w:pPr>
              <w:pStyle w:val="TAL"/>
              <w:rPr>
                <w:rFonts w:cs="Arial"/>
                <w:color w:val="000000" w:themeColor="text1"/>
                <w:sz w:val="16"/>
                <w:szCs w:val="16"/>
                <w:lang w:val="en-US" w:eastAsia="zh-CN"/>
              </w:rPr>
            </w:pPr>
            <w:r w:rsidRPr="00E07F25">
              <w:rPr>
                <w:rFonts w:cs="Arial"/>
                <w:color w:val="FF0000"/>
                <w:sz w:val="16"/>
                <w:szCs w:val="16"/>
                <w:lang w:val="en-US" w:eastAsia="zh-CN"/>
              </w:rPr>
              <w:t>For 2 in Component 1:</w:t>
            </w:r>
          </w:p>
          <w:p w14:paraId="7A403607"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eastAsia="zh-CN"/>
              </w:rPr>
              <w:t>FR1 bands: {80, 100, 160, 200M}</w:t>
            </w:r>
          </w:p>
          <w:p w14:paraId="0C65AF18"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eastAsia="zh-CN"/>
              </w:rPr>
              <w:t>FR2 bands: {50, 100, 200, 400, 600, 800}</w:t>
            </w:r>
            <w:r w:rsidRPr="00E07F25">
              <w:rPr>
                <w:rFonts w:cs="Arial"/>
                <w:strike/>
                <w:color w:val="FF0000"/>
                <w:sz w:val="16"/>
                <w:szCs w:val="16"/>
                <w:lang w:eastAsia="zh-CN"/>
              </w:rPr>
              <w:t>]</w:t>
            </w:r>
          </w:p>
          <w:p w14:paraId="33FAEBA2" w14:textId="77777777" w:rsidR="00E07F25" w:rsidRPr="00E07F25" w:rsidRDefault="00E07F25">
            <w:pPr>
              <w:pStyle w:val="TAL"/>
              <w:rPr>
                <w:rFonts w:cs="Arial"/>
                <w:color w:val="FF0000"/>
                <w:sz w:val="16"/>
                <w:szCs w:val="16"/>
                <w:lang w:val="en-US" w:eastAsia="zh-CN"/>
              </w:rPr>
            </w:pPr>
            <w:r w:rsidRPr="00E07F25">
              <w:rPr>
                <w:rFonts w:cs="Arial"/>
                <w:color w:val="FF0000"/>
                <w:sz w:val="16"/>
                <w:szCs w:val="16"/>
                <w:lang w:val="en-US" w:eastAsia="zh-CN"/>
              </w:rPr>
              <w:t>For 3 in Component 1:</w:t>
            </w:r>
          </w:p>
          <w:p w14:paraId="3C2E7D5E" w14:textId="77777777" w:rsidR="00E07F25" w:rsidRPr="00E07F25" w:rsidRDefault="00E07F25">
            <w:pPr>
              <w:pStyle w:val="TAL"/>
              <w:rPr>
                <w:rFonts w:cs="Arial"/>
                <w:color w:val="FF0000"/>
                <w:sz w:val="16"/>
                <w:szCs w:val="16"/>
                <w:lang w:eastAsia="zh-CN"/>
              </w:rPr>
            </w:pPr>
            <w:r w:rsidRPr="00E07F25">
              <w:rPr>
                <w:rFonts w:cs="Arial"/>
                <w:color w:val="FF0000"/>
                <w:sz w:val="16"/>
                <w:szCs w:val="16"/>
                <w:lang w:eastAsia="zh-CN"/>
              </w:rPr>
              <w:t>FR1 bands: {80, 100, 160, 200, 300}</w:t>
            </w:r>
          </w:p>
          <w:p w14:paraId="5E8C5EFB" w14:textId="77777777" w:rsidR="00E07F25" w:rsidRPr="00E07F25" w:rsidRDefault="00E07F25">
            <w:pPr>
              <w:pStyle w:val="TAL"/>
              <w:rPr>
                <w:rFonts w:cs="Arial"/>
                <w:color w:val="FF0000"/>
                <w:sz w:val="16"/>
                <w:szCs w:val="16"/>
                <w:lang w:eastAsia="zh-CN"/>
              </w:rPr>
            </w:pPr>
            <w:r w:rsidRPr="00E07F25">
              <w:rPr>
                <w:rFonts w:cs="Arial"/>
                <w:color w:val="FF0000"/>
                <w:sz w:val="16"/>
                <w:szCs w:val="16"/>
                <w:lang w:eastAsia="zh-CN"/>
              </w:rPr>
              <w:t>FR2 bands: {50, 100, 200, 400, 600, 800, 1000, 1200}</w:t>
            </w:r>
          </w:p>
          <w:p w14:paraId="4A24A93C" w14:textId="77777777" w:rsidR="00E07F25" w:rsidRPr="00E07F25" w:rsidRDefault="00E07F25">
            <w:pPr>
              <w:pStyle w:val="TAL"/>
              <w:rPr>
                <w:rFonts w:cs="Arial"/>
                <w:color w:val="000000" w:themeColor="text1"/>
                <w:sz w:val="16"/>
                <w:szCs w:val="16"/>
                <w:lang w:eastAsia="zh-CN"/>
              </w:rPr>
            </w:pPr>
          </w:p>
          <w:p w14:paraId="7B7D4BC5" w14:textId="77777777" w:rsidR="00E07F25" w:rsidRPr="00E07F25" w:rsidRDefault="00E07F25">
            <w:pPr>
              <w:pStyle w:val="TAL"/>
              <w:rPr>
                <w:rFonts w:cs="Arial"/>
                <w:color w:val="000000" w:themeColor="text1"/>
                <w:sz w:val="16"/>
                <w:szCs w:val="16"/>
                <w:lang w:val="en-US" w:eastAsia="zh-CN"/>
              </w:rPr>
            </w:pPr>
            <w:r w:rsidRPr="00E07F25">
              <w:rPr>
                <w:rFonts w:cs="Arial"/>
                <w:color w:val="000000" w:themeColor="text1"/>
                <w:sz w:val="16"/>
                <w:szCs w:val="16"/>
                <w:lang w:val="en-US" w:eastAsia="zh-CN"/>
              </w:rPr>
              <w:t>Component 5 candidate values: {1, 2, 4, 8, 12, 16}</w:t>
            </w:r>
          </w:p>
          <w:p w14:paraId="10D0B0C4" w14:textId="77777777" w:rsidR="00E07F25" w:rsidRPr="00E07F25" w:rsidRDefault="00E07F25">
            <w:pPr>
              <w:pStyle w:val="TAL"/>
              <w:rPr>
                <w:rFonts w:cs="Arial"/>
                <w:color w:val="000000" w:themeColor="text1"/>
                <w:sz w:val="16"/>
                <w:szCs w:val="16"/>
                <w:lang w:eastAsia="zh-CN"/>
              </w:rPr>
            </w:pPr>
          </w:p>
          <w:p w14:paraId="311A0DC5" w14:textId="77777777" w:rsidR="00E07F25" w:rsidRPr="00E07F25" w:rsidRDefault="00E07F25">
            <w:pPr>
              <w:pStyle w:val="TAL"/>
              <w:rPr>
                <w:rFonts w:cs="Arial"/>
                <w:color w:val="000000" w:themeColor="text1"/>
                <w:sz w:val="16"/>
                <w:szCs w:val="16"/>
                <w:lang w:val="en-US" w:eastAsia="zh-CN"/>
              </w:rPr>
            </w:pPr>
            <w:r w:rsidRPr="00E07F25">
              <w:rPr>
                <w:rFonts w:cs="Arial"/>
                <w:color w:val="000000" w:themeColor="text1"/>
                <w:sz w:val="16"/>
                <w:szCs w:val="16"/>
                <w:lang w:val="en-US" w:eastAsia="zh-CN"/>
              </w:rPr>
              <w:t xml:space="preserve">Component 6 candidate values: </w:t>
            </w:r>
            <w:r w:rsidRPr="00E07F25">
              <w:rPr>
                <w:rFonts w:cs="Arial"/>
                <w:strike/>
                <w:color w:val="FF0000"/>
                <w:sz w:val="16"/>
                <w:szCs w:val="16"/>
                <w:lang w:val="en-US" w:eastAsia="zh-CN"/>
              </w:rPr>
              <w:t>{1,2,4,8,16,32,64}</w:t>
            </w:r>
          </w:p>
          <w:p w14:paraId="4F8F0BBE" w14:textId="77777777" w:rsidR="00E07F25" w:rsidRPr="00E07F25" w:rsidRDefault="00E07F25">
            <w:pPr>
              <w:pStyle w:val="TAL"/>
              <w:rPr>
                <w:rFonts w:cs="Arial"/>
                <w:color w:val="FF0000"/>
                <w:sz w:val="16"/>
                <w:szCs w:val="16"/>
                <w:highlight w:val="yellow"/>
                <w:lang w:val="en-US" w:eastAsia="zh-CN"/>
              </w:rPr>
            </w:pPr>
            <w:r w:rsidRPr="00E07F25">
              <w:rPr>
                <w:rFonts w:cs="Arial"/>
                <w:color w:val="FF0000"/>
                <w:sz w:val="16"/>
                <w:szCs w:val="16"/>
                <w:highlight w:val="yellow"/>
                <w:lang w:val="en-US" w:eastAsia="zh-CN"/>
              </w:rPr>
              <w:t>[Periodic: {1,2,4,8,16,32,64}</w:t>
            </w:r>
          </w:p>
          <w:p w14:paraId="3DC2554F" w14:textId="77777777" w:rsidR="00E07F25" w:rsidRPr="00E07F25" w:rsidRDefault="00E07F25">
            <w:pPr>
              <w:pStyle w:val="TAL"/>
              <w:rPr>
                <w:rFonts w:cs="Arial"/>
                <w:color w:val="FF0000"/>
                <w:sz w:val="16"/>
                <w:szCs w:val="16"/>
                <w:highlight w:val="yellow"/>
                <w:lang w:val="en-US" w:eastAsia="zh-CN"/>
              </w:rPr>
            </w:pPr>
            <w:r w:rsidRPr="00E07F25">
              <w:rPr>
                <w:rFonts w:cs="Arial"/>
                <w:color w:val="FF0000"/>
                <w:sz w:val="16"/>
                <w:szCs w:val="16"/>
                <w:highlight w:val="yellow"/>
                <w:lang w:val="en-US" w:eastAsia="zh-CN"/>
              </w:rPr>
              <w:t>Aperiodic: {0,1,2,4,8,16,32,64}</w:t>
            </w:r>
          </w:p>
          <w:p w14:paraId="634F9702" w14:textId="77777777" w:rsidR="00E07F25" w:rsidRPr="00E07F25" w:rsidRDefault="00E07F25">
            <w:pPr>
              <w:pStyle w:val="TAL"/>
              <w:rPr>
                <w:rFonts w:cs="Arial"/>
                <w:color w:val="FF0000"/>
                <w:sz w:val="16"/>
                <w:szCs w:val="16"/>
                <w:lang w:val="en-US" w:eastAsia="zh-CN"/>
              </w:rPr>
            </w:pPr>
            <w:r w:rsidRPr="00E07F25">
              <w:rPr>
                <w:rFonts w:cs="Arial"/>
                <w:color w:val="FF0000"/>
                <w:sz w:val="16"/>
                <w:szCs w:val="16"/>
                <w:highlight w:val="yellow"/>
                <w:lang w:val="en-US" w:eastAsia="zh-CN"/>
              </w:rPr>
              <w:t>Semi-persistent: {0,1,2,4,8,16,32,64}]</w:t>
            </w:r>
          </w:p>
          <w:p w14:paraId="7F61035C" w14:textId="77777777" w:rsidR="00E07F25" w:rsidRPr="00E07F25" w:rsidRDefault="00E07F25">
            <w:pPr>
              <w:pStyle w:val="TAL"/>
              <w:rPr>
                <w:rFonts w:cs="Arial"/>
                <w:color w:val="000000" w:themeColor="text1"/>
                <w:sz w:val="16"/>
                <w:szCs w:val="16"/>
                <w:lang w:val="en-US" w:eastAsia="zh-CN"/>
              </w:rPr>
            </w:pPr>
          </w:p>
          <w:p w14:paraId="47CAE63E"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val="en-US" w:eastAsia="zh-CN"/>
              </w:rPr>
              <w:t xml:space="preserve">Component 7 candidate values: </w:t>
            </w:r>
            <w:r w:rsidRPr="00E07F25">
              <w:rPr>
                <w:rFonts w:cs="Arial"/>
                <w:strike/>
                <w:color w:val="FF0000"/>
                <w:sz w:val="16"/>
                <w:szCs w:val="16"/>
                <w:lang w:val="en-US" w:eastAsia="zh-CN"/>
              </w:rPr>
              <w:t>{1,2,3,4,5,6,8,10,12,14}</w:t>
            </w:r>
          </w:p>
          <w:p w14:paraId="4DEFC23F" w14:textId="77777777" w:rsidR="00E07F25" w:rsidRPr="00E07F25" w:rsidRDefault="00E07F25">
            <w:pPr>
              <w:pStyle w:val="TAL"/>
              <w:rPr>
                <w:rFonts w:cs="Arial"/>
                <w:color w:val="FF0000"/>
                <w:sz w:val="16"/>
                <w:szCs w:val="16"/>
                <w:highlight w:val="yellow"/>
                <w:lang w:eastAsia="zh-CN"/>
              </w:rPr>
            </w:pPr>
            <w:r w:rsidRPr="00E07F25">
              <w:rPr>
                <w:rFonts w:cs="Arial"/>
                <w:color w:val="FF0000"/>
                <w:sz w:val="16"/>
                <w:szCs w:val="16"/>
                <w:highlight w:val="yellow"/>
                <w:lang w:val="en-US" w:eastAsia="zh-CN"/>
              </w:rPr>
              <w:t>[Periodic: {1,2,3,4,5,6,8,10,12,14}</w:t>
            </w:r>
          </w:p>
          <w:p w14:paraId="01FBD00B" w14:textId="77777777" w:rsidR="00E07F25" w:rsidRPr="00E07F25" w:rsidRDefault="00E07F25">
            <w:pPr>
              <w:pStyle w:val="TAL"/>
              <w:rPr>
                <w:rFonts w:cs="Arial"/>
                <w:color w:val="FF0000"/>
                <w:sz w:val="16"/>
                <w:szCs w:val="16"/>
                <w:highlight w:val="yellow"/>
                <w:lang w:eastAsia="zh-CN"/>
              </w:rPr>
            </w:pPr>
            <w:r w:rsidRPr="00E07F25">
              <w:rPr>
                <w:rFonts w:cs="Arial"/>
                <w:color w:val="FF0000"/>
                <w:sz w:val="16"/>
                <w:szCs w:val="16"/>
                <w:highlight w:val="yellow"/>
                <w:lang w:val="en-US" w:eastAsia="zh-CN"/>
              </w:rPr>
              <w:t>Aperiodic: {0,1,2,3,4,5,6,8,10,12,14}</w:t>
            </w:r>
          </w:p>
          <w:p w14:paraId="3468F1B7" w14:textId="77777777" w:rsidR="00E07F25" w:rsidRPr="00E07F25" w:rsidRDefault="00E07F25">
            <w:pPr>
              <w:pStyle w:val="TAL"/>
              <w:rPr>
                <w:rFonts w:cs="Arial"/>
                <w:color w:val="FF0000"/>
                <w:sz w:val="16"/>
                <w:szCs w:val="16"/>
                <w:lang w:val="en-US" w:eastAsia="zh-CN"/>
              </w:rPr>
            </w:pPr>
            <w:r w:rsidRPr="00E07F25">
              <w:rPr>
                <w:rFonts w:cs="Arial"/>
                <w:color w:val="FF0000"/>
                <w:sz w:val="16"/>
                <w:szCs w:val="16"/>
                <w:highlight w:val="yellow"/>
                <w:lang w:val="en-US" w:eastAsia="zh-CN"/>
              </w:rPr>
              <w:t>Semi-persistent: {0,1,2,3,4,5,6,8,10,12,14}]</w:t>
            </w:r>
          </w:p>
          <w:p w14:paraId="390DCA68" w14:textId="77777777" w:rsidR="00E07F25" w:rsidRPr="00E07F25" w:rsidRDefault="00E07F25">
            <w:pPr>
              <w:pStyle w:val="TAL"/>
              <w:rPr>
                <w:rFonts w:cs="Arial"/>
                <w:color w:val="000000" w:themeColor="text1"/>
                <w:sz w:val="16"/>
                <w:szCs w:val="16"/>
                <w:lang w:val="en-US" w:eastAsia="zh-CN"/>
              </w:rPr>
            </w:pPr>
          </w:p>
          <w:p w14:paraId="611AC8DA"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eastAsia="zh-CN"/>
              </w:rPr>
              <w:t>Note: The UE supports the simultaneous transmission in a coherent manner of 2 or 3 SRS resources in 2 or 3 intra-band contiguous CCs.</w:t>
            </w:r>
          </w:p>
          <w:p w14:paraId="5B984190" w14:textId="77777777" w:rsidR="00E07F25" w:rsidRPr="00E07F25" w:rsidRDefault="00E07F25">
            <w:pPr>
              <w:pStyle w:val="TAL"/>
              <w:rPr>
                <w:rFonts w:cs="Arial"/>
                <w:color w:val="000000" w:themeColor="text1"/>
                <w:sz w:val="16"/>
                <w:szCs w:val="16"/>
                <w:lang w:eastAsia="zh-CN"/>
              </w:rPr>
            </w:pPr>
          </w:p>
          <w:p w14:paraId="7B182081" w14:textId="77777777" w:rsidR="00E07F25" w:rsidRPr="00E07F25" w:rsidRDefault="00E07F25">
            <w:pPr>
              <w:pStyle w:val="TAL"/>
              <w:rPr>
                <w:rFonts w:cs="Arial"/>
                <w:color w:val="FF0000"/>
                <w:sz w:val="16"/>
                <w:szCs w:val="16"/>
                <w:lang w:val="en-US" w:eastAsia="zh-CN"/>
              </w:rPr>
            </w:pPr>
            <w:r w:rsidRPr="00E07F25">
              <w:rPr>
                <w:rFonts w:cs="Arial"/>
                <w:color w:val="FF0000"/>
                <w:sz w:val="16"/>
                <w:szCs w:val="16"/>
                <w:lang w:val="en-US" w:eastAsia="zh-CN"/>
              </w:rPr>
              <w:t>Note: each two or three linked SRS resources are counted as 1 resource</w:t>
            </w:r>
          </w:p>
          <w:p w14:paraId="67A3E3FB" w14:textId="77777777" w:rsidR="00E07F25" w:rsidRPr="00E07F25" w:rsidRDefault="00E07F25">
            <w:pPr>
              <w:pStyle w:val="TAL"/>
              <w:rPr>
                <w:rFonts w:cs="Arial"/>
                <w:color w:val="000000" w:themeColor="text1"/>
                <w:sz w:val="16"/>
                <w:szCs w:val="16"/>
                <w:lang w:eastAsia="zh-CN"/>
              </w:rPr>
            </w:pPr>
          </w:p>
          <w:p w14:paraId="156DFC69" w14:textId="77777777" w:rsidR="00E07F25" w:rsidRPr="00E07F25" w:rsidRDefault="00E07F25">
            <w:pPr>
              <w:pStyle w:val="TAL"/>
              <w:rPr>
                <w:rFonts w:cs="Arial"/>
                <w:color w:val="000000" w:themeColor="text1"/>
                <w:sz w:val="16"/>
                <w:szCs w:val="16"/>
                <w:lang w:eastAsia="zh-CN"/>
              </w:rPr>
            </w:pPr>
            <w:r w:rsidRPr="00E07F25">
              <w:rPr>
                <w:rFonts w:cs="Arial"/>
                <w:color w:val="000000" w:themeColor="text1"/>
                <w:sz w:val="16"/>
                <w:szCs w:val="16"/>
                <w:lang w:eastAsia="zh-CN"/>
              </w:rPr>
              <w:t>Need for location server to know if the feature is supported.</w:t>
            </w:r>
            <w:r w:rsidRPr="00E07F25">
              <w:rPr>
                <w:sz w:val="16"/>
                <w:szCs w:val="16"/>
                <w:lang w:val="en-US" w:eastAsia="en-US"/>
              </w:rPr>
              <w:t xml:space="preserve"> </w:t>
            </w:r>
            <w:r w:rsidRPr="00E07F25">
              <w:rPr>
                <w:rFonts w:cs="Arial"/>
                <w:color w:val="FF0000"/>
                <w:sz w:val="16"/>
                <w:szCs w:val="16"/>
                <w:lang w:val="en-US" w:eastAsia="zh-CN"/>
              </w:rPr>
              <w:t>UE only reports the number on bands for the current configured CA band combination.</w:t>
            </w:r>
          </w:p>
          <w:p w14:paraId="37791506" w14:textId="77777777" w:rsidR="00E07F25" w:rsidRPr="00E07F25" w:rsidRDefault="00E07F25">
            <w:pPr>
              <w:pStyle w:val="TAL"/>
              <w:rPr>
                <w:rFonts w:cs="Arial"/>
                <w:color w:val="000000" w:themeColor="text1"/>
                <w:sz w:val="16"/>
                <w:szCs w:val="16"/>
                <w:lang w:eastAsia="zh-CN"/>
              </w:rPr>
            </w:pPr>
          </w:p>
          <w:p w14:paraId="3B284898" w14:textId="77777777" w:rsidR="00E07F25" w:rsidRPr="00E07F25" w:rsidRDefault="00E07F25">
            <w:pPr>
              <w:pStyle w:val="TAL"/>
              <w:rPr>
                <w:rFonts w:eastAsia="Times New Roman" w:cs="Arial"/>
                <w:color w:val="000000" w:themeColor="text1"/>
                <w:sz w:val="16"/>
                <w:szCs w:val="16"/>
                <w:lang w:eastAsia="ja-JP"/>
              </w:rPr>
            </w:pPr>
            <w:r w:rsidRPr="00E07F25">
              <w:rPr>
                <w:rFonts w:cs="Arial"/>
                <w:color w:val="000000" w:themeColor="text1"/>
                <w:sz w:val="16"/>
                <w:szCs w:val="16"/>
                <w:lang w:eastAsia="zh-CN"/>
              </w:rPr>
              <w:t xml:space="preserve">Note: </w:t>
            </w:r>
            <w:r w:rsidRPr="00E07F25">
              <w:rPr>
                <w:rFonts w:cs="Arial"/>
                <w:color w:val="000000" w:themeColor="text1"/>
                <w:sz w:val="16"/>
                <w:szCs w:val="16"/>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r>
    </w:tbl>
    <w:p w14:paraId="0CF13D4D" w14:textId="77777777" w:rsidR="00B07C1F" w:rsidRPr="00E07F25" w:rsidRDefault="00B07C1F" w:rsidP="005D7E9B">
      <w:pPr>
        <w:pStyle w:val="BodyText"/>
        <w:spacing w:before="60"/>
      </w:pPr>
    </w:p>
    <w:p w14:paraId="5160C77A" w14:textId="77777777" w:rsidR="00B07C1F" w:rsidRDefault="00B07C1F" w:rsidP="005D7E9B">
      <w:pPr>
        <w:pStyle w:val="BodyText"/>
        <w:spacing w:before="60"/>
      </w:pPr>
    </w:p>
    <w:p w14:paraId="2DB73534" w14:textId="77777777" w:rsidR="00DB2975" w:rsidRDefault="00DB2975" w:rsidP="005D7E9B">
      <w:pPr>
        <w:pStyle w:val="BodyText"/>
        <w:spacing w:before="60"/>
      </w:pPr>
    </w:p>
    <w:p w14:paraId="600FF32B" w14:textId="77777777" w:rsidR="00B07C1F" w:rsidRDefault="00B07C1F" w:rsidP="005D7E9B">
      <w:pPr>
        <w:pStyle w:val="BodyText"/>
        <w:spacing w:before="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472"/>
        <w:gridCol w:w="1966"/>
        <w:gridCol w:w="1614"/>
        <w:gridCol w:w="548"/>
        <w:gridCol w:w="496"/>
        <w:gridCol w:w="436"/>
        <w:gridCol w:w="2046"/>
        <w:gridCol w:w="473"/>
        <w:gridCol w:w="436"/>
        <w:gridCol w:w="436"/>
        <w:gridCol w:w="436"/>
        <w:gridCol w:w="2742"/>
        <w:gridCol w:w="1043"/>
      </w:tblGrid>
      <w:tr w:rsidR="00CB7785" w:rsidRPr="00896695" w14:paraId="11658C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AEA28" w14:textId="77777777" w:rsidR="00CB7785" w:rsidRPr="001D2CE9" w:rsidRDefault="00CB7785">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DF9E" w14:textId="77777777" w:rsidR="00CB7785" w:rsidRPr="001D2CE9" w:rsidRDefault="00CB7785">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7735" w14:textId="77777777" w:rsidR="00CB7785" w:rsidRPr="001D2CE9" w:rsidRDefault="00CB7785">
            <w:pPr>
              <w:pStyle w:val="TAL"/>
              <w:rPr>
                <w:rFonts w:cs="Arial"/>
                <w:color w:val="000000" w:themeColor="text1"/>
                <w:szCs w:val="18"/>
              </w:rPr>
            </w:pPr>
            <w:r w:rsidRPr="001D2CE9">
              <w:rPr>
                <w:rFonts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F8AD" w14:textId="650DB828" w:rsidR="00CB7785" w:rsidRPr="001D2CE9" w:rsidRDefault="00CB7785">
            <w:pPr>
              <w:pStyle w:val="TAL"/>
              <w:rPr>
                <w:rFonts w:cs="Arial"/>
                <w:color w:val="000000" w:themeColor="text1"/>
                <w:szCs w:val="18"/>
                <w:lang w:val="en-US" w:eastAsia="zh-CN"/>
              </w:rPr>
            </w:pPr>
            <w:r w:rsidRPr="001D2CE9">
              <w:rPr>
                <w:rFonts w:cs="Arial"/>
                <w:color w:val="000000" w:themeColor="text1"/>
                <w:szCs w:val="18"/>
                <w:lang w:eastAsia="zh-CN"/>
              </w:rPr>
              <w:t>1. The number of supported aggregated carriers in intra band</w:t>
            </w:r>
            <w:r w:rsidRPr="001D2CE9">
              <w:rPr>
                <w:rFonts w:cs="Arial"/>
                <w:color w:val="000000" w:themeColor="text1"/>
                <w:szCs w:val="18"/>
                <w:lang w:val="en-US" w:eastAsia="zh-CN"/>
              </w:rPr>
              <w:t xml:space="preserve"> contiguous carriers</w:t>
            </w:r>
          </w:p>
          <w:p w14:paraId="57460F8A" w14:textId="5A5EB264" w:rsidR="00CB7785" w:rsidRPr="001D2CE9" w:rsidRDefault="00CB7785">
            <w:pPr>
              <w:pStyle w:val="TAL"/>
              <w:rPr>
                <w:rFonts w:cs="Arial"/>
                <w:color w:val="000000" w:themeColor="text1"/>
                <w:szCs w:val="18"/>
                <w:lang w:val="en-US" w:eastAsia="zh-CN"/>
              </w:rPr>
            </w:pPr>
            <w:r w:rsidRPr="001D2CE9">
              <w:rPr>
                <w:rFonts w:cs="Arial"/>
                <w:color w:val="000000" w:themeColor="text1"/>
                <w:szCs w:val="18"/>
                <w:lang w:val="en-US" w:eastAsia="zh-CN"/>
              </w:rPr>
              <w:t>2. Maximum aggregated UL SRS bandwidth in MHz, which is supported and reported by UE</w:t>
            </w:r>
          </w:p>
          <w:p w14:paraId="61C0E5A5" w14:textId="77777777" w:rsidR="00CB7785" w:rsidRPr="001D2CE9" w:rsidRDefault="00CB7785">
            <w:pPr>
              <w:pStyle w:val="TAL"/>
              <w:rPr>
                <w:rFonts w:cs="Arial"/>
                <w:color w:val="000000" w:themeColor="text1"/>
                <w:szCs w:val="18"/>
                <w:lang w:eastAsia="zh-CN"/>
              </w:rPr>
            </w:pPr>
            <w:r w:rsidRPr="001D2CE9">
              <w:rPr>
                <w:rFonts w:cs="Arial"/>
                <w:color w:val="000000" w:themeColor="text1"/>
                <w:szCs w:val="18"/>
                <w:lang w:eastAsia="zh-CN"/>
              </w:rPr>
              <w:t>5. Max number of aggregated SRS resource sets for positioning supported by UE for SRS bandwidth aggregation</w:t>
            </w:r>
          </w:p>
          <w:p w14:paraId="4036C322" w14:textId="32E60F6E" w:rsidR="00CB7785" w:rsidRPr="001D2CE9" w:rsidRDefault="00CB7785">
            <w:pPr>
              <w:pStyle w:val="TAL"/>
              <w:rPr>
                <w:rFonts w:cs="Arial"/>
                <w:color w:val="000000" w:themeColor="text1"/>
                <w:szCs w:val="18"/>
                <w:lang w:val="en-US" w:eastAsia="zh-CN"/>
              </w:rPr>
            </w:pPr>
            <w:r w:rsidRPr="001D2CE9">
              <w:rPr>
                <w:rFonts w:cs="Arial"/>
                <w:color w:val="000000" w:themeColor="text1"/>
                <w:szCs w:val="18"/>
                <w:lang w:val="en-US" w:eastAsia="zh-CN"/>
              </w:rPr>
              <w:t>6. Maximum number of aggregated SRS resources for bandwidth aggregation</w:t>
            </w:r>
          </w:p>
          <w:p w14:paraId="0FE8C12D" w14:textId="3EEAB5B2" w:rsidR="00CB7785" w:rsidRPr="001D2CE9" w:rsidRDefault="00CB7785">
            <w:pPr>
              <w:pStyle w:val="TAL"/>
              <w:rPr>
                <w:rFonts w:cs="Arial"/>
                <w:color w:val="000000" w:themeColor="text1"/>
                <w:szCs w:val="18"/>
                <w:lang w:val="en-US" w:eastAsia="zh-CN"/>
              </w:rPr>
            </w:pPr>
            <w:r w:rsidRPr="001D2CE9">
              <w:rPr>
                <w:rFonts w:cs="Arial"/>
                <w:color w:val="000000" w:themeColor="text1"/>
                <w:szCs w:val="18"/>
                <w:lang w:val="en-US" w:eastAsia="zh-CN"/>
              </w:rPr>
              <w:t>7. Maximum number of aggregated SRS resources for bandwidth aggregation per slot</w:t>
            </w:r>
          </w:p>
          <w:p w14:paraId="6F479C4F" w14:textId="77777777" w:rsidR="00CB7785" w:rsidRPr="001D2CE9" w:rsidRDefault="00CB7785">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6F0C" w14:textId="77777777" w:rsidR="00CB7785" w:rsidRPr="001D2CE9" w:rsidRDefault="00CB7785">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4EC03" w14:textId="77777777" w:rsidR="00CB7785" w:rsidRPr="001D2CE9" w:rsidRDefault="00CB7785">
            <w:pPr>
              <w:pStyle w:val="TAL"/>
              <w:rPr>
                <w:rFonts w:cs="Arial"/>
                <w:color w:val="000000" w:themeColor="text1"/>
                <w:szCs w:val="18"/>
                <w:lang w:eastAsia="zh-CN"/>
              </w:rPr>
            </w:pPr>
            <w:r w:rsidRPr="001D2CE9">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01F6" w14:textId="77777777" w:rsidR="00CB7785" w:rsidRPr="001D2CE9" w:rsidRDefault="00CB7785">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1029" w14:textId="77777777" w:rsidR="00CB7785" w:rsidRPr="001D2CE9" w:rsidRDefault="00CB7785">
            <w:pPr>
              <w:pStyle w:val="TAL"/>
              <w:rPr>
                <w:rFonts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7CDEA" w14:textId="0C3B14B7" w:rsidR="00CB7785" w:rsidRPr="00F349A7" w:rsidRDefault="00CB7785">
            <w:pPr>
              <w:pStyle w:val="TAL"/>
              <w:rPr>
                <w:rFonts w:cs="Arial"/>
                <w:color w:val="000000" w:themeColor="text1"/>
                <w:szCs w:val="18"/>
                <w:lang w:eastAsia="zh-CN"/>
              </w:rPr>
            </w:pPr>
            <w:r w:rsidRPr="00F349A7">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3565" w14:textId="77777777" w:rsidR="00CB7785" w:rsidRPr="00F349A7" w:rsidRDefault="00CB778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41DB0" w14:textId="77777777" w:rsidR="00CB7785" w:rsidRPr="00F349A7" w:rsidRDefault="00CB778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B30B" w14:textId="77777777" w:rsidR="00CB7785" w:rsidRPr="00F349A7" w:rsidRDefault="00CB7785">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87920" w14:textId="51966BE6" w:rsidR="00CB7785" w:rsidRPr="00F349A7" w:rsidRDefault="00CB7785">
            <w:pPr>
              <w:pStyle w:val="TAL"/>
              <w:rPr>
                <w:rFonts w:cs="Arial"/>
                <w:color w:val="000000" w:themeColor="text1"/>
                <w:szCs w:val="18"/>
                <w:lang w:val="en-US" w:eastAsia="zh-CN"/>
              </w:rPr>
            </w:pPr>
            <w:r w:rsidRPr="00F349A7">
              <w:rPr>
                <w:rFonts w:cs="Arial"/>
                <w:color w:val="000000" w:themeColor="text1"/>
                <w:szCs w:val="18"/>
                <w:lang w:val="en-US" w:eastAsia="zh-CN"/>
              </w:rPr>
              <w:t>Component 1 candidate values: {2,3,2and3}</w:t>
            </w:r>
          </w:p>
          <w:p w14:paraId="50AB8914" w14:textId="77777777" w:rsidR="00CB7785" w:rsidRPr="00F349A7" w:rsidRDefault="00CB7785">
            <w:pPr>
              <w:pStyle w:val="TAL"/>
              <w:rPr>
                <w:rFonts w:cs="Arial"/>
                <w:color w:val="000000" w:themeColor="text1"/>
                <w:szCs w:val="18"/>
                <w:lang w:val="en-US" w:eastAsia="zh-CN"/>
              </w:rPr>
            </w:pPr>
          </w:p>
          <w:p w14:paraId="5FB6B6E8" w14:textId="77777777" w:rsidR="00CB7785" w:rsidRPr="00F349A7" w:rsidRDefault="00CB7785">
            <w:pPr>
              <w:pStyle w:val="TAL"/>
              <w:rPr>
                <w:rFonts w:cs="Arial"/>
                <w:color w:val="000000" w:themeColor="text1"/>
                <w:szCs w:val="18"/>
                <w:lang w:val="en-US" w:eastAsia="zh-CN"/>
              </w:rPr>
            </w:pPr>
            <w:r w:rsidRPr="00F349A7">
              <w:rPr>
                <w:rFonts w:cs="Arial"/>
                <w:color w:val="000000" w:themeColor="text1"/>
                <w:szCs w:val="18"/>
                <w:lang w:val="en-US" w:eastAsia="zh-CN"/>
              </w:rPr>
              <w:t>Component 2 candidate values:</w:t>
            </w:r>
          </w:p>
          <w:p w14:paraId="7F93B8AC" w14:textId="77777777" w:rsidR="00CB7785" w:rsidRPr="00F349A7" w:rsidRDefault="00CB7785">
            <w:pPr>
              <w:pStyle w:val="TAL"/>
              <w:rPr>
                <w:rFonts w:cs="Arial"/>
                <w:color w:val="000000" w:themeColor="text1"/>
                <w:szCs w:val="18"/>
                <w:lang w:val="en-US" w:eastAsia="zh-CN"/>
              </w:rPr>
            </w:pPr>
            <w:r w:rsidRPr="00F349A7">
              <w:rPr>
                <w:rFonts w:cs="Arial"/>
                <w:color w:val="000000" w:themeColor="text1"/>
                <w:szCs w:val="18"/>
                <w:lang w:val="en-US" w:eastAsia="zh-CN"/>
              </w:rPr>
              <w:t>For 2 in Component 1:</w:t>
            </w:r>
          </w:p>
          <w:p w14:paraId="612088E1" w14:textId="77777777" w:rsidR="00CB7785" w:rsidRPr="00E710ED" w:rsidRDefault="00CB778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200M}</w:t>
            </w:r>
          </w:p>
          <w:p w14:paraId="38301D3E" w14:textId="12B631F8" w:rsidR="00CB7785" w:rsidRPr="00E710ED" w:rsidRDefault="00CB778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w:t>
            </w:r>
          </w:p>
          <w:p w14:paraId="28DEB6E1" w14:textId="77777777" w:rsidR="00CB7785" w:rsidRPr="00E710ED" w:rsidRDefault="00CB7785">
            <w:pPr>
              <w:pStyle w:val="TAL"/>
              <w:rPr>
                <w:rFonts w:cs="Arial"/>
                <w:color w:val="000000" w:themeColor="text1"/>
                <w:szCs w:val="18"/>
                <w:lang w:val="en-US" w:eastAsia="zh-CN"/>
              </w:rPr>
            </w:pPr>
            <w:r w:rsidRPr="00E710ED">
              <w:rPr>
                <w:rFonts w:cs="Arial"/>
                <w:color w:val="000000" w:themeColor="text1"/>
                <w:szCs w:val="18"/>
                <w:lang w:val="en-US" w:eastAsia="zh-CN"/>
              </w:rPr>
              <w:t>For 3 in Component 1:</w:t>
            </w:r>
          </w:p>
          <w:p w14:paraId="031AAA09" w14:textId="77777777" w:rsidR="00CB7785" w:rsidRPr="00E710ED" w:rsidRDefault="00CB7785">
            <w:pPr>
              <w:pStyle w:val="TAL"/>
              <w:rPr>
                <w:rFonts w:cs="Arial"/>
                <w:color w:val="000000" w:themeColor="text1"/>
                <w:szCs w:val="18"/>
                <w:lang w:val="en-US" w:eastAsia="zh-CN"/>
              </w:rPr>
            </w:pPr>
            <w:r w:rsidRPr="00E710ED">
              <w:rPr>
                <w:rFonts w:cs="Arial"/>
                <w:color w:val="000000" w:themeColor="text1"/>
                <w:szCs w:val="18"/>
                <w:lang w:val="en-US" w:eastAsia="zh-CN"/>
              </w:rPr>
              <w:t>FR1 bands: {80, 100, 160, 200, 300}</w:t>
            </w:r>
          </w:p>
          <w:p w14:paraId="30F9DC02" w14:textId="77777777" w:rsidR="00CB7785" w:rsidRPr="00E710ED" w:rsidRDefault="00CB7785">
            <w:pPr>
              <w:pStyle w:val="TAL"/>
              <w:rPr>
                <w:rFonts w:cs="Arial"/>
                <w:color w:val="000000" w:themeColor="text1"/>
                <w:szCs w:val="18"/>
                <w:lang w:val="en-US" w:eastAsia="zh-CN"/>
              </w:rPr>
            </w:pPr>
            <w:r w:rsidRPr="00E710ED">
              <w:rPr>
                <w:rFonts w:cs="Arial"/>
                <w:color w:val="000000" w:themeColor="text1"/>
                <w:szCs w:val="18"/>
                <w:lang w:val="en-US" w:eastAsia="zh-CN"/>
              </w:rPr>
              <w:t>FR2 bands: {50, 100, 200, 400, 600, 800, 1000, 1200}</w:t>
            </w:r>
          </w:p>
          <w:p w14:paraId="7C7A102B" w14:textId="77777777" w:rsidR="00CB7785" w:rsidRPr="00F349A7" w:rsidRDefault="00CB7785">
            <w:pPr>
              <w:pStyle w:val="TAL"/>
              <w:rPr>
                <w:rFonts w:cs="Arial"/>
                <w:color w:val="000000" w:themeColor="text1"/>
                <w:szCs w:val="18"/>
                <w:lang w:val="en-US" w:eastAsia="zh-CN"/>
              </w:rPr>
            </w:pPr>
          </w:p>
          <w:p w14:paraId="71CB317C" w14:textId="77777777" w:rsidR="00CB7785" w:rsidRPr="00F349A7" w:rsidRDefault="00CB7785">
            <w:pPr>
              <w:pStyle w:val="TAL"/>
              <w:rPr>
                <w:rFonts w:cs="Arial"/>
                <w:color w:val="000000" w:themeColor="text1"/>
                <w:szCs w:val="18"/>
                <w:lang w:val="en-US" w:eastAsia="zh-CN"/>
              </w:rPr>
            </w:pPr>
            <w:r w:rsidRPr="00F349A7">
              <w:rPr>
                <w:rFonts w:cs="Arial"/>
                <w:color w:val="000000" w:themeColor="text1"/>
                <w:szCs w:val="18"/>
                <w:lang w:val="en-US" w:eastAsia="zh-CN"/>
              </w:rPr>
              <w:t>Component 5 candidate values: {1, 2, 4, 8, 12, 16}</w:t>
            </w:r>
          </w:p>
          <w:p w14:paraId="1B366998" w14:textId="77777777" w:rsidR="00CB7785" w:rsidRPr="00F349A7" w:rsidRDefault="00CB7785">
            <w:pPr>
              <w:pStyle w:val="TAL"/>
              <w:rPr>
                <w:rFonts w:cs="Arial"/>
                <w:color w:val="000000" w:themeColor="text1"/>
                <w:szCs w:val="18"/>
                <w:lang w:eastAsia="zh-CN"/>
              </w:rPr>
            </w:pPr>
          </w:p>
          <w:p w14:paraId="117DB653" w14:textId="77777777" w:rsidR="00CB7785" w:rsidRPr="00F349A7" w:rsidRDefault="00CB7785">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6 candidate values: </w:t>
            </w:r>
          </w:p>
          <w:p w14:paraId="1EC85A48" w14:textId="77777777" w:rsidR="00CB7785" w:rsidRPr="00F349A7" w:rsidRDefault="00CB7785">
            <w:pPr>
              <w:pStyle w:val="TAL"/>
              <w:rPr>
                <w:rFonts w:cs="Arial"/>
                <w:color w:val="000000" w:themeColor="text1"/>
                <w:szCs w:val="18"/>
                <w:highlight w:val="yellow"/>
                <w:lang w:eastAsia="zh-CN"/>
              </w:rPr>
            </w:pPr>
            <w:r w:rsidRPr="00F349A7">
              <w:rPr>
                <w:rFonts w:cs="Arial"/>
                <w:color w:val="000000" w:themeColor="text1"/>
                <w:szCs w:val="18"/>
                <w:highlight w:val="yellow"/>
                <w:lang w:val="en-US" w:eastAsia="zh-CN"/>
              </w:rPr>
              <w:t>[Periodic: {1,2,4,8,16,32,64}</w:t>
            </w:r>
          </w:p>
          <w:p w14:paraId="073C449E" w14:textId="77777777" w:rsidR="00CB7785" w:rsidRPr="00F349A7" w:rsidRDefault="00CB7785">
            <w:pPr>
              <w:pStyle w:val="TAL"/>
              <w:rPr>
                <w:rFonts w:cs="Arial"/>
                <w:color w:val="000000" w:themeColor="text1"/>
                <w:szCs w:val="18"/>
                <w:highlight w:val="yellow"/>
                <w:lang w:val="en-US" w:eastAsia="zh-CN"/>
              </w:rPr>
            </w:pPr>
            <w:r w:rsidRPr="00F349A7">
              <w:rPr>
                <w:rFonts w:cs="Arial"/>
                <w:color w:val="000000" w:themeColor="text1"/>
                <w:szCs w:val="18"/>
                <w:highlight w:val="yellow"/>
                <w:lang w:val="en-US" w:eastAsia="zh-CN"/>
              </w:rPr>
              <w:t>Aperiodic: {0,1,2,4,8,16,32,64}</w:t>
            </w:r>
          </w:p>
          <w:p w14:paraId="2E210750" w14:textId="77777777" w:rsidR="00CB7785" w:rsidRPr="00F349A7" w:rsidRDefault="00CB7785">
            <w:pPr>
              <w:pStyle w:val="TAL"/>
              <w:rPr>
                <w:rFonts w:cs="Arial"/>
                <w:color w:val="000000" w:themeColor="text1"/>
                <w:szCs w:val="18"/>
                <w:lang w:val="en-US" w:eastAsia="zh-CN"/>
              </w:rPr>
            </w:pPr>
            <w:r w:rsidRPr="00F349A7">
              <w:rPr>
                <w:rFonts w:cs="Arial"/>
                <w:color w:val="000000" w:themeColor="text1"/>
                <w:szCs w:val="18"/>
                <w:highlight w:val="yellow"/>
                <w:lang w:val="en-US" w:eastAsia="zh-CN"/>
              </w:rPr>
              <w:t>Semi-persistent: {0,1,2,4,8,16,32,64}]</w:t>
            </w:r>
          </w:p>
          <w:p w14:paraId="44225E74" w14:textId="77777777" w:rsidR="00CB7785" w:rsidRPr="00F349A7" w:rsidRDefault="00CB7785">
            <w:pPr>
              <w:pStyle w:val="TAL"/>
              <w:rPr>
                <w:rFonts w:cs="Arial"/>
                <w:color w:val="000000" w:themeColor="text1"/>
                <w:szCs w:val="18"/>
                <w:lang w:val="en-US" w:eastAsia="zh-CN"/>
              </w:rPr>
            </w:pPr>
          </w:p>
          <w:p w14:paraId="758E7289" w14:textId="77777777" w:rsidR="00CB7785" w:rsidRPr="00F349A7" w:rsidRDefault="00CB7785">
            <w:pPr>
              <w:pStyle w:val="TAL"/>
              <w:rPr>
                <w:rFonts w:cs="Arial"/>
                <w:color w:val="000000" w:themeColor="text1"/>
                <w:szCs w:val="18"/>
                <w:lang w:val="en-US" w:eastAsia="zh-CN"/>
              </w:rPr>
            </w:pPr>
            <w:r w:rsidRPr="00F349A7">
              <w:rPr>
                <w:rFonts w:cs="Arial"/>
                <w:color w:val="000000" w:themeColor="text1"/>
                <w:szCs w:val="18"/>
                <w:lang w:val="en-US" w:eastAsia="zh-CN"/>
              </w:rPr>
              <w:t xml:space="preserve">Component 7 candidate values: </w:t>
            </w:r>
          </w:p>
          <w:p w14:paraId="74CCEF46" w14:textId="77777777" w:rsidR="00CB7785" w:rsidRPr="00F349A7" w:rsidRDefault="00CB7785">
            <w:pPr>
              <w:pStyle w:val="TAL"/>
              <w:rPr>
                <w:rFonts w:cs="Arial"/>
                <w:color w:val="000000" w:themeColor="text1"/>
                <w:szCs w:val="18"/>
                <w:highlight w:val="yellow"/>
                <w:lang w:val="en-US" w:eastAsia="zh-CN"/>
              </w:rPr>
            </w:pPr>
            <w:r w:rsidRPr="00F349A7">
              <w:rPr>
                <w:rFonts w:cs="Arial"/>
                <w:color w:val="000000" w:themeColor="text1"/>
                <w:szCs w:val="18"/>
                <w:highlight w:val="yellow"/>
                <w:lang w:val="en-US" w:eastAsia="zh-CN"/>
              </w:rPr>
              <w:t>[Periodic: {1,2,3,4,5,6,8,10,12,14}</w:t>
            </w:r>
          </w:p>
          <w:p w14:paraId="750433DB" w14:textId="77777777" w:rsidR="00CB7785" w:rsidRPr="00F349A7" w:rsidRDefault="00CB7785">
            <w:pPr>
              <w:pStyle w:val="TAL"/>
              <w:rPr>
                <w:rFonts w:cs="Arial"/>
                <w:color w:val="000000" w:themeColor="text1"/>
                <w:szCs w:val="18"/>
                <w:highlight w:val="yellow"/>
                <w:lang w:eastAsia="zh-CN"/>
              </w:rPr>
            </w:pPr>
            <w:r w:rsidRPr="00F349A7">
              <w:rPr>
                <w:rFonts w:cs="Arial"/>
                <w:color w:val="000000" w:themeColor="text1"/>
                <w:szCs w:val="18"/>
                <w:highlight w:val="yellow"/>
                <w:lang w:eastAsia="zh-CN"/>
              </w:rPr>
              <w:t>Aperiodic: {0,1,2,3,4,5,6,8,10,12,14}</w:t>
            </w:r>
          </w:p>
          <w:p w14:paraId="3D465A43" w14:textId="77777777" w:rsidR="00CB7785" w:rsidRPr="00F349A7" w:rsidRDefault="00CB7785">
            <w:pPr>
              <w:pStyle w:val="TAL"/>
              <w:rPr>
                <w:rFonts w:cs="Arial"/>
                <w:color w:val="000000" w:themeColor="text1"/>
                <w:szCs w:val="18"/>
                <w:lang w:eastAsia="zh-CN"/>
              </w:rPr>
            </w:pPr>
            <w:r w:rsidRPr="00F349A7">
              <w:rPr>
                <w:rFonts w:cs="Arial"/>
                <w:color w:val="000000" w:themeColor="text1"/>
                <w:szCs w:val="18"/>
                <w:highlight w:val="yellow"/>
                <w:lang w:eastAsia="zh-CN"/>
              </w:rPr>
              <w:t>Semi-persistent: {0,1,2,3,4,5,6,8,10,12,14}]</w:t>
            </w:r>
          </w:p>
          <w:p w14:paraId="4F018000" w14:textId="77777777" w:rsidR="00CB7785" w:rsidRPr="00F349A7" w:rsidRDefault="00CB7785">
            <w:pPr>
              <w:pStyle w:val="TAL"/>
              <w:rPr>
                <w:rFonts w:cs="Arial"/>
                <w:color w:val="000000" w:themeColor="text1"/>
                <w:szCs w:val="18"/>
                <w:lang w:val="en-US" w:eastAsia="zh-CN"/>
              </w:rPr>
            </w:pPr>
          </w:p>
          <w:p w14:paraId="07985AAB" w14:textId="77777777" w:rsidR="00CB7785" w:rsidRPr="00F349A7" w:rsidRDefault="00CB7785">
            <w:pPr>
              <w:pStyle w:val="TAL"/>
              <w:rPr>
                <w:rFonts w:cs="Arial"/>
                <w:color w:val="000000" w:themeColor="text1"/>
                <w:szCs w:val="18"/>
                <w:lang w:eastAsia="zh-CN"/>
              </w:rPr>
            </w:pPr>
            <w:r w:rsidRPr="00F349A7">
              <w:rPr>
                <w:rFonts w:cs="Arial"/>
                <w:color w:val="000000" w:themeColor="text1"/>
                <w:szCs w:val="18"/>
                <w:lang w:eastAsia="zh-CN"/>
              </w:rPr>
              <w:t>Note: The UE supports the simultaneous transmission in a coherent manner of 2 or 3 SRS resources in 2 or 3 intra-band contiguous CCs.</w:t>
            </w:r>
          </w:p>
          <w:p w14:paraId="7ADAFD5A" w14:textId="77777777" w:rsidR="00CB7785" w:rsidRPr="00F349A7" w:rsidRDefault="00CB7785">
            <w:pPr>
              <w:pStyle w:val="TAL"/>
              <w:rPr>
                <w:rFonts w:cs="Arial"/>
                <w:color w:val="000000" w:themeColor="text1"/>
                <w:szCs w:val="18"/>
                <w:lang w:eastAsia="zh-CN"/>
              </w:rPr>
            </w:pPr>
          </w:p>
          <w:p w14:paraId="3E365E7B" w14:textId="77777777" w:rsidR="00CB7785" w:rsidRPr="00F349A7" w:rsidRDefault="00CB7785">
            <w:pPr>
              <w:pStyle w:val="TAL"/>
              <w:rPr>
                <w:rFonts w:cs="Arial"/>
                <w:color w:val="000000" w:themeColor="text1"/>
                <w:szCs w:val="18"/>
                <w:lang w:eastAsia="zh-CN"/>
              </w:rPr>
            </w:pPr>
            <w:r w:rsidRPr="00F349A7">
              <w:rPr>
                <w:rFonts w:cs="Arial"/>
                <w:color w:val="000000" w:themeColor="text1"/>
                <w:szCs w:val="18"/>
                <w:lang w:eastAsia="zh-CN"/>
              </w:rPr>
              <w:t>Note: each two or three linked SRS resources are counted as 1 resource</w:t>
            </w:r>
          </w:p>
          <w:p w14:paraId="46D36708" w14:textId="77777777" w:rsidR="00CB7785" w:rsidRPr="00F349A7" w:rsidRDefault="00CB7785">
            <w:pPr>
              <w:pStyle w:val="TAL"/>
              <w:rPr>
                <w:rFonts w:cs="Arial"/>
                <w:color w:val="000000" w:themeColor="text1"/>
                <w:szCs w:val="18"/>
                <w:lang w:eastAsia="zh-CN"/>
              </w:rPr>
            </w:pPr>
          </w:p>
          <w:p w14:paraId="37246949" w14:textId="77777777" w:rsidR="00CB7785" w:rsidRPr="00F349A7" w:rsidRDefault="00CB7785">
            <w:pPr>
              <w:pStyle w:val="TAL"/>
              <w:rPr>
                <w:rFonts w:cs="Arial"/>
                <w:color w:val="000000" w:themeColor="text1"/>
                <w:szCs w:val="18"/>
                <w:lang w:eastAsia="zh-CN"/>
              </w:rPr>
            </w:pPr>
            <w:r w:rsidRPr="00F349A7">
              <w:rPr>
                <w:rFonts w:cs="Arial"/>
                <w:color w:val="000000" w:themeColor="text1"/>
                <w:szCs w:val="18"/>
                <w:lang w:eastAsia="zh-CN"/>
              </w:rPr>
              <w:t xml:space="preserve">Note: A UE that support FG </w:t>
            </w:r>
            <w:r w:rsidRPr="00F349A7">
              <w:rPr>
                <w:rFonts w:cs="Arial"/>
                <w:color w:val="000000" w:themeColor="text1"/>
                <w:szCs w:val="18"/>
                <w:highlight w:val="yellow"/>
                <w:lang w:eastAsia="zh-CN"/>
              </w:rPr>
              <w:t>[13-8a]</w:t>
            </w:r>
            <w:r w:rsidRPr="00F349A7">
              <w:rPr>
                <w:rFonts w:cs="Arial"/>
                <w:color w:val="000000" w:themeColor="text1"/>
                <w:szCs w:val="18"/>
                <w:lang w:eastAsia="zh-CN"/>
              </w:rPr>
              <w:t xml:space="preserve"> must signal a non-zero value for components 6 and 7 for aperiodic</w:t>
            </w:r>
          </w:p>
          <w:p w14:paraId="0AE7E506" w14:textId="77777777" w:rsidR="00CB7785" w:rsidRPr="00F349A7" w:rsidRDefault="00CB7785">
            <w:pPr>
              <w:pStyle w:val="TAL"/>
              <w:rPr>
                <w:rFonts w:cs="Arial"/>
                <w:color w:val="000000" w:themeColor="text1"/>
                <w:szCs w:val="18"/>
                <w:lang w:eastAsia="zh-CN"/>
              </w:rPr>
            </w:pPr>
          </w:p>
          <w:p w14:paraId="7D49BFF0" w14:textId="77777777" w:rsidR="00CB7785" w:rsidRPr="00F349A7" w:rsidRDefault="00CB7785">
            <w:pPr>
              <w:pStyle w:val="TAL"/>
              <w:rPr>
                <w:rFonts w:cs="Arial"/>
                <w:color w:val="000000" w:themeColor="text1"/>
                <w:szCs w:val="18"/>
              </w:rPr>
            </w:pPr>
            <w:r w:rsidRPr="00F349A7">
              <w:rPr>
                <w:rFonts w:cs="Arial"/>
                <w:color w:val="000000" w:themeColor="text1"/>
                <w:szCs w:val="18"/>
                <w:lang w:eastAsia="zh-CN"/>
              </w:rPr>
              <w:t xml:space="preserve">Need for location server to know if the feature is supported. </w:t>
            </w:r>
            <w:r w:rsidRPr="00F349A7">
              <w:rPr>
                <w:rFonts w:cs="Arial"/>
                <w:color w:val="000000" w:themeColor="text1"/>
                <w:szCs w:val="18"/>
                <w:lang w:val="en-US" w:eastAsia="zh-CN"/>
              </w:rPr>
              <w:t xml:space="preserve">UE </w:t>
            </w:r>
            <w:r w:rsidRPr="00F349A7">
              <w:rPr>
                <w:rFonts w:cs="Arial"/>
                <w:color w:val="000000" w:themeColor="text1"/>
                <w:szCs w:val="18"/>
                <w:lang w:val="en-US" w:eastAsia="zh-CN"/>
              </w:rPr>
              <w:lastRenderedPageBreak/>
              <w:t>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55333" w14:textId="77777777" w:rsidR="00CB7785" w:rsidRPr="00F349A7" w:rsidRDefault="00CB7785">
            <w:pPr>
              <w:pStyle w:val="TAL"/>
              <w:rPr>
                <w:rFonts w:cs="Arial"/>
                <w:color w:val="000000" w:themeColor="text1"/>
                <w:szCs w:val="18"/>
                <w:lang w:eastAsia="ja-JP"/>
              </w:rPr>
            </w:pPr>
            <w:r w:rsidRPr="00F349A7">
              <w:rPr>
                <w:rFonts w:cs="Arial"/>
                <w:color w:val="000000" w:themeColor="text1"/>
                <w:szCs w:val="18"/>
              </w:rPr>
              <w:lastRenderedPageBreak/>
              <w:t xml:space="preserve">Optional with capability </w:t>
            </w:r>
            <w:proofErr w:type="spellStart"/>
            <w:r w:rsidRPr="00F349A7">
              <w:rPr>
                <w:rFonts w:cs="Arial"/>
                <w:color w:val="000000" w:themeColor="text1"/>
                <w:szCs w:val="18"/>
              </w:rPr>
              <w:t>signaling</w:t>
            </w:r>
            <w:proofErr w:type="spellEnd"/>
          </w:p>
        </w:tc>
      </w:tr>
    </w:tbl>
    <w:p w14:paraId="3A539861" w14:textId="77777777" w:rsidR="009C37C0" w:rsidRDefault="009C37C0">
      <w:pPr>
        <w:spacing w:after="0"/>
        <w:sectPr w:rsidR="009C37C0" w:rsidSect="006610B2">
          <w:pgSz w:w="16840" w:h="11907" w:orient="landscape" w:code="9"/>
          <w:pgMar w:top="1021" w:right="1134" w:bottom="1021" w:left="1287" w:header="720" w:footer="578" w:gutter="0"/>
          <w:cols w:space="720"/>
          <w:titlePg/>
          <w:docGrid w:linePitch="272"/>
        </w:sectPr>
      </w:pPr>
    </w:p>
    <w:p w14:paraId="5AE3BCED" w14:textId="77777777" w:rsidR="00507C75" w:rsidRDefault="00507C75" w:rsidP="009E1F65"/>
    <w:p w14:paraId="4BF5ECBF" w14:textId="143EB40A" w:rsidR="00B07C1F" w:rsidRDefault="00B07C1F">
      <w:pPr>
        <w:spacing w:after="0"/>
      </w:pPr>
    </w:p>
    <w:p w14:paraId="43CD402A" w14:textId="77777777" w:rsidR="00B07C1F" w:rsidRDefault="00B07C1F" w:rsidP="005D7E9B">
      <w:pPr>
        <w:pStyle w:val="BodyText"/>
        <w:spacing w:before="60"/>
      </w:pPr>
    </w:p>
    <w:p w14:paraId="7B423076" w14:textId="77777777" w:rsidR="00B07C1F" w:rsidRDefault="00B07C1F" w:rsidP="005D7E9B">
      <w:pPr>
        <w:pStyle w:val="BodyText"/>
        <w:spacing w:before="60"/>
      </w:pPr>
    </w:p>
    <w:p w14:paraId="7903D6EF" w14:textId="77777777" w:rsidR="00B07C1F" w:rsidRDefault="00B07C1F" w:rsidP="005D7E9B">
      <w:pPr>
        <w:pStyle w:val="BodyText"/>
        <w:spacing w:before="60"/>
      </w:pPr>
    </w:p>
    <w:bookmarkEnd w:id="1"/>
    <w:bookmarkEnd w:id="2"/>
    <w:p w14:paraId="79A83B85" w14:textId="77777777" w:rsidR="001A1D1D" w:rsidRPr="008F53DC" w:rsidRDefault="001A1D1D" w:rsidP="001A1D1D">
      <w:pPr>
        <w:pStyle w:val="Reference"/>
        <w:numPr>
          <w:ilvl w:val="0"/>
          <w:numId w:val="0"/>
        </w:numPr>
      </w:pPr>
    </w:p>
    <w:p w14:paraId="4D1E1C66" w14:textId="77777777" w:rsidR="008F53DC" w:rsidRPr="003623A5" w:rsidRDefault="008F53DC" w:rsidP="008F53DC">
      <w:pPr>
        <w:pStyle w:val="Reference"/>
        <w:numPr>
          <w:ilvl w:val="0"/>
          <w:numId w:val="0"/>
        </w:numPr>
        <w:ind w:left="567"/>
      </w:pPr>
    </w:p>
    <w:p w14:paraId="709A65DF" w14:textId="77777777" w:rsidR="003623A5" w:rsidRDefault="003623A5" w:rsidP="003623A5">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sectPr w:rsidR="00F47552" w:rsidRPr="003374ED" w:rsidSect="006610B2">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254B3" w14:textId="77777777" w:rsidR="006610B2" w:rsidRDefault="006610B2">
      <w:r>
        <w:separator/>
      </w:r>
    </w:p>
  </w:endnote>
  <w:endnote w:type="continuationSeparator" w:id="0">
    <w:p w14:paraId="7BAE74BB" w14:textId="77777777" w:rsidR="006610B2" w:rsidRDefault="006610B2">
      <w:r>
        <w:continuationSeparator/>
      </w:r>
    </w:p>
  </w:endnote>
  <w:endnote w:type="continuationNotice" w:id="1">
    <w:p w14:paraId="7FE83B95" w14:textId="77777777" w:rsidR="006610B2" w:rsidRDefault="00661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3D53F" w14:textId="77777777" w:rsidR="006610B2" w:rsidRDefault="006610B2">
      <w:r>
        <w:separator/>
      </w:r>
    </w:p>
  </w:footnote>
  <w:footnote w:type="continuationSeparator" w:id="0">
    <w:p w14:paraId="3F07BA67" w14:textId="77777777" w:rsidR="006610B2" w:rsidRDefault="006610B2">
      <w:r>
        <w:continuationSeparator/>
      </w:r>
    </w:p>
  </w:footnote>
  <w:footnote w:type="continuationNotice" w:id="1">
    <w:p w14:paraId="1EA1C422" w14:textId="77777777" w:rsidR="006610B2" w:rsidRDefault="00661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5DE219E"/>
    <w:multiLevelType w:val="hybridMultilevel"/>
    <w:tmpl w:val="0B7CF368"/>
    <w:lvl w:ilvl="0" w:tplc="D9DA24D0">
      <w:start w:val="1"/>
      <w:numFmt w:val="bullet"/>
      <w:lvlText w:val="–"/>
      <w:lvlJc w:val="left"/>
      <w:pPr>
        <w:ind w:left="840" w:hanging="420"/>
      </w:pPr>
      <w:rPr>
        <w:rFonts w:ascii="Microsoft YaHei" w:eastAsia="Microsoft YaHei" w:hAnsi="Microsoft YaHei" w:hint="eastAsia"/>
      </w:rPr>
    </w:lvl>
    <w:lvl w:ilvl="1" w:tplc="A4D03BC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8924D0"/>
    <w:multiLevelType w:val="hybridMultilevel"/>
    <w:tmpl w:val="2578E62C"/>
    <w:lvl w:ilvl="0" w:tplc="C9403124">
      <w:start w:val="1"/>
      <w:numFmt w:val="decimal"/>
      <w:pStyle w:val="Proposal"/>
      <w:lvlText w:val="Proposal-%1:"/>
      <w:lvlJc w:val="left"/>
      <w:pPr>
        <w:ind w:left="927"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EF1"/>
    <w:multiLevelType w:val="hybridMultilevel"/>
    <w:tmpl w:val="E74E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9163B"/>
    <w:multiLevelType w:val="hybridMultilevel"/>
    <w:tmpl w:val="30767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cs="Times New Roman"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6A61244"/>
    <w:multiLevelType w:val="hybridMultilevel"/>
    <w:tmpl w:val="77A097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119164">
    <w:abstractNumId w:val="6"/>
  </w:num>
  <w:num w:numId="2" w16cid:durableId="283271931">
    <w:abstractNumId w:val="5"/>
  </w:num>
  <w:num w:numId="3" w16cid:durableId="1702779248">
    <w:abstractNumId w:val="22"/>
  </w:num>
  <w:num w:numId="4" w16cid:durableId="960037124">
    <w:abstractNumId w:val="1"/>
  </w:num>
  <w:num w:numId="5" w16cid:durableId="234319741">
    <w:abstractNumId w:val="12"/>
  </w:num>
  <w:num w:numId="6" w16cid:durableId="2001500050">
    <w:abstractNumId w:val="8"/>
  </w:num>
  <w:num w:numId="7" w16cid:durableId="1550536742">
    <w:abstractNumId w:val="7"/>
  </w:num>
  <w:num w:numId="8" w16cid:durableId="2119911920">
    <w:abstractNumId w:val="15"/>
  </w:num>
  <w:num w:numId="9" w16cid:durableId="1523056683">
    <w:abstractNumId w:val="14"/>
  </w:num>
  <w:num w:numId="10" w16cid:durableId="824512197">
    <w:abstractNumId w:val="4"/>
    <w:lvlOverride w:ilvl="0">
      <w:startOverride w:val="1"/>
    </w:lvlOverride>
  </w:num>
  <w:num w:numId="11" w16cid:durableId="12297304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76106">
    <w:abstractNumId w:val="10"/>
  </w:num>
  <w:num w:numId="13" w16cid:durableId="985933418">
    <w:abstractNumId w:val="19"/>
  </w:num>
  <w:num w:numId="14" w16cid:durableId="1980571586">
    <w:abstractNumId w:val="20"/>
  </w:num>
  <w:num w:numId="15" w16cid:durableId="1524130284">
    <w:abstractNumId w:val="0"/>
  </w:num>
  <w:num w:numId="16" w16cid:durableId="41758671">
    <w:abstractNumId w:val="2"/>
  </w:num>
  <w:num w:numId="17" w16cid:durableId="1742410965">
    <w:abstractNumId w:val="3"/>
  </w:num>
  <w:num w:numId="18" w16cid:durableId="1633755585">
    <w:abstractNumId w:val="13"/>
  </w:num>
  <w:num w:numId="19" w16cid:durableId="326054042">
    <w:abstractNumId w:val="21"/>
  </w:num>
  <w:num w:numId="20" w16cid:durableId="1580749951">
    <w:abstractNumId w:val="16"/>
  </w:num>
  <w:num w:numId="21" w16cid:durableId="1574202168">
    <w:abstractNumId w:val="10"/>
  </w:num>
  <w:num w:numId="22" w16cid:durableId="121726427">
    <w:abstractNumId w:val="10"/>
  </w:num>
  <w:num w:numId="23" w16cid:durableId="346097619">
    <w:abstractNumId w:val="18"/>
  </w:num>
  <w:num w:numId="24" w16cid:durableId="1191334503">
    <w:abstractNumId w:val="18"/>
  </w:num>
  <w:num w:numId="25" w16cid:durableId="946426933">
    <w:abstractNumId w:val="9"/>
  </w:num>
  <w:num w:numId="26" w16cid:durableId="1676952811">
    <w:abstractNumId w:val="17"/>
  </w:num>
  <w:num w:numId="27" w16cid:durableId="1561360808">
    <w:abstractNumId w:val="4"/>
  </w:num>
  <w:num w:numId="28" w16cid:durableId="395862202">
    <w:abstractNumId w:val="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1F8"/>
    <w:rsid w:val="00000204"/>
    <w:rsid w:val="00000450"/>
    <w:rsid w:val="00000493"/>
    <w:rsid w:val="00000C84"/>
    <w:rsid w:val="00001306"/>
    <w:rsid w:val="0000132C"/>
    <w:rsid w:val="0000151B"/>
    <w:rsid w:val="00001674"/>
    <w:rsid w:val="00001EEA"/>
    <w:rsid w:val="00002559"/>
    <w:rsid w:val="00002CF4"/>
    <w:rsid w:val="00003045"/>
    <w:rsid w:val="0000323E"/>
    <w:rsid w:val="0000368B"/>
    <w:rsid w:val="00003A86"/>
    <w:rsid w:val="00004086"/>
    <w:rsid w:val="00004188"/>
    <w:rsid w:val="000045EA"/>
    <w:rsid w:val="00005334"/>
    <w:rsid w:val="00005A69"/>
    <w:rsid w:val="00005BF4"/>
    <w:rsid w:val="00006051"/>
    <w:rsid w:val="0000621F"/>
    <w:rsid w:val="00006423"/>
    <w:rsid w:val="00006A7D"/>
    <w:rsid w:val="00006AEE"/>
    <w:rsid w:val="00006E8B"/>
    <w:rsid w:val="000071CB"/>
    <w:rsid w:val="00010DBA"/>
    <w:rsid w:val="00010FD2"/>
    <w:rsid w:val="00011776"/>
    <w:rsid w:val="00011AB2"/>
    <w:rsid w:val="00011B0A"/>
    <w:rsid w:val="00011EFD"/>
    <w:rsid w:val="000122C6"/>
    <w:rsid w:val="00012ABE"/>
    <w:rsid w:val="00012B35"/>
    <w:rsid w:val="00012BBC"/>
    <w:rsid w:val="000133F8"/>
    <w:rsid w:val="0001438F"/>
    <w:rsid w:val="00014E00"/>
    <w:rsid w:val="000151CF"/>
    <w:rsid w:val="00015809"/>
    <w:rsid w:val="00015A89"/>
    <w:rsid w:val="00015CE9"/>
    <w:rsid w:val="00015DDF"/>
    <w:rsid w:val="00016888"/>
    <w:rsid w:val="000168EE"/>
    <w:rsid w:val="00017FB5"/>
    <w:rsid w:val="0002031D"/>
    <w:rsid w:val="000206CC"/>
    <w:rsid w:val="00020F3C"/>
    <w:rsid w:val="00022668"/>
    <w:rsid w:val="00022DDD"/>
    <w:rsid w:val="000237F0"/>
    <w:rsid w:val="0002494E"/>
    <w:rsid w:val="000249AA"/>
    <w:rsid w:val="00025ABD"/>
    <w:rsid w:val="00025E94"/>
    <w:rsid w:val="000268A0"/>
    <w:rsid w:val="00026A5F"/>
    <w:rsid w:val="00026FBD"/>
    <w:rsid w:val="000273D1"/>
    <w:rsid w:val="000277B3"/>
    <w:rsid w:val="00030408"/>
    <w:rsid w:val="000305FC"/>
    <w:rsid w:val="000306CC"/>
    <w:rsid w:val="0003097F"/>
    <w:rsid w:val="00030B99"/>
    <w:rsid w:val="00030E68"/>
    <w:rsid w:val="000311B3"/>
    <w:rsid w:val="0003174E"/>
    <w:rsid w:val="0003197D"/>
    <w:rsid w:val="00031B07"/>
    <w:rsid w:val="00031D01"/>
    <w:rsid w:val="000324BF"/>
    <w:rsid w:val="00032D6C"/>
    <w:rsid w:val="00033136"/>
    <w:rsid w:val="000331A0"/>
    <w:rsid w:val="000332CF"/>
    <w:rsid w:val="000336BA"/>
    <w:rsid w:val="00033E60"/>
    <w:rsid w:val="000343D2"/>
    <w:rsid w:val="00034406"/>
    <w:rsid w:val="00034A8D"/>
    <w:rsid w:val="00034B6B"/>
    <w:rsid w:val="0003551C"/>
    <w:rsid w:val="000359EF"/>
    <w:rsid w:val="000361D1"/>
    <w:rsid w:val="00036821"/>
    <w:rsid w:val="00036E97"/>
    <w:rsid w:val="00036EF6"/>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237"/>
    <w:rsid w:val="00044890"/>
    <w:rsid w:val="00044954"/>
    <w:rsid w:val="00045247"/>
    <w:rsid w:val="0004535B"/>
    <w:rsid w:val="00045525"/>
    <w:rsid w:val="00045CEB"/>
    <w:rsid w:val="000463CE"/>
    <w:rsid w:val="00046485"/>
    <w:rsid w:val="00047CE7"/>
    <w:rsid w:val="00047D5D"/>
    <w:rsid w:val="00050194"/>
    <w:rsid w:val="000505E3"/>
    <w:rsid w:val="00050895"/>
    <w:rsid w:val="00050E06"/>
    <w:rsid w:val="0005121E"/>
    <w:rsid w:val="00051267"/>
    <w:rsid w:val="000517AF"/>
    <w:rsid w:val="00051DA5"/>
    <w:rsid w:val="00051E0F"/>
    <w:rsid w:val="000522AE"/>
    <w:rsid w:val="000526D9"/>
    <w:rsid w:val="000529F9"/>
    <w:rsid w:val="0005344B"/>
    <w:rsid w:val="0005361B"/>
    <w:rsid w:val="000538BC"/>
    <w:rsid w:val="00053CDE"/>
    <w:rsid w:val="00053F40"/>
    <w:rsid w:val="000543E5"/>
    <w:rsid w:val="00054742"/>
    <w:rsid w:val="00054B9C"/>
    <w:rsid w:val="00054BEC"/>
    <w:rsid w:val="0005543B"/>
    <w:rsid w:val="000561ED"/>
    <w:rsid w:val="00056D01"/>
    <w:rsid w:val="00057082"/>
    <w:rsid w:val="000576C6"/>
    <w:rsid w:val="00057821"/>
    <w:rsid w:val="00057B21"/>
    <w:rsid w:val="000604BF"/>
    <w:rsid w:val="0006072E"/>
    <w:rsid w:val="00060F41"/>
    <w:rsid w:val="0006109E"/>
    <w:rsid w:val="00061143"/>
    <w:rsid w:val="0006122D"/>
    <w:rsid w:val="000622B9"/>
    <w:rsid w:val="000623A9"/>
    <w:rsid w:val="000628AF"/>
    <w:rsid w:val="00062B1F"/>
    <w:rsid w:val="00062B87"/>
    <w:rsid w:val="00062E77"/>
    <w:rsid w:val="0006371E"/>
    <w:rsid w:val="00063B0D"/>
    <w:rsid w:val="00063D4F"/>
    <w:rsid w:val="00064812"/>
    <w:rsid w:val="00064BD6"/>
    <w:rsid w:val="00064EE9"/>
    <w:rsid w:val="0006509F"/>
    <w:rsid w:val="0006555D"/>
    <w:rsid w:val="0006577E"/>
    <w:rsid w:val="000662CA"/>
    <w:rsid w:val="00066611"/>
    <w:rsid w:val="00066698"/>
    <w:rsid w:val="0006669D"/>
    <w:rsid w:val="000670F1"/>
    <w:rsid w:val="000671E7"/>
    <w:rsid w:val="00067561"/>
    <w:rsid w:val="000677F5"/>
    <w:rsid w:val="00067B1B"/>
    <w:rsid w:val="00067DA2"/>
    <w:rsid w:val="00070253"/>
    <w:rsid w:val="000702F5"/>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57F"/>
    <w:rsid w:val="00080603"/>
    <w:rsid w:val="00080E61"/>
    <w:rsid w:val="00081975"/>
    <w:rsid w:val="00081C90"/>
    <w:rsid w:val="00081FD7"/>
    <w:rsid w:val="00082219"/>
    <w:rsid w:val="000824E4"/>
    <w:rsid w:val="00082652"/>
    <w:rsid w:val="00083270"/>
    <w:rsid w:val="000838FC"/>
    <w:rsid w:val="00083E78"/>
    <w:rsid w:val="000846A2"/>
    <w:rsid w:val="000847A0"/>
    <w:rsid w:val="00084986"/>
    <w:rsid w:val="0008513F"/>
    <w:rsid w:val="000858DF"/>
    <w:rsid w:val="00085BCA"/>
    <w:rsid w:val="00087285"/>
    <w:rsid w:val="00087912"/>
    <w:rsid w:val="00087EAA"/>
    <w:rsid w:val="00087F68"/>
    <w:rsid w:val="00090220"/>
    <w:rsid w:val="0009055A"/>
    <w:rsid w:val="00090C34"/>
    <w:rsid w:val="0009106C"/>
    <w:rsid w:val="0009164C"/>
    <w:rsid w:val="00091A3F"/>
    <w:rsid w:val="00091A42"/>
    <w:rsid w:val="00091F5E"/>
    <w:rsid w:val="0009211E"/>
    <w:rsid w:val="00092A2C"/>
    <w:rsid w:val="00093210"/>
    <w:rsid w:val="00093671"/>
    <w:rsid w:val="00093956"/>
    <w:rsid w:val="00093AF4"/>
    <w:rsid w:val="00093C10"/>
    <w:rsid w:val="0009455C"/>
    <w:rsid w:val="00094F79"/>
    <w:rsid w:val="00095574"/>
    <w:rsid w:val="00095AAC"/>
    <w:rsid w:val="00095D66"/>
    <w:rsid w:val="00095FA1"/>
    <w:rsid w:val="00096069"/>
    <w:rsid w:val="0009678B"/>
    <w:rsid w:val="0009695B"/>
    <w:rsid w:val="00096C34"/>
    <w:rsid w:val="000A0317"/>
    <w:rsid w:val="000A05E4"/>
    <w:rsid w:val="000A05F5"/>
    <w:rsid w:val="000A0AB2"/>
    <w:rsid w:val="000A0C10"/>
    <w:rsid w:val="000A15DA"/>
    <w:rsid w:val="000A17F1"/>
    <w:rsid w:val="000A1A21"/>
    <w:rsid w:val="000A1DB6"/>
    <w:rsid w:val="000A1F21"/>
    <w:rsid w:val="000A2C27"/>
    <w:rsid w:val="000A2F2A"/>
    <w:rsid w:val="000A3194"/>
    <w:rsid w:val="000A35A3"/>
    <w:rsid w:val="000A39A1"/>
    <w:rsid w:val="000A418F"/>
    <w:rsid w:val="000A4A42"/>
    <w:rsid w:val="000A4EA2"/>
    <w:rsid w:val="000A5170"/>
    <w:rsid w:val="000A56C1"/>
    <w:rsid w:val="000A5706"/>
    <w:rsid w:val="000A6857"/>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0DAF"/>
    <w:rsid w:val="000C1353"/>
    <w:rsid w:val="000C160E"/>
    <w:rsid w:val="000C2049"/>
    <w:rsid w:val="000C20BB"/>
    <w:rsid w:val="000C2C9F"/>
    <w:rsid w:val="000C2D5A"/>
    <w:rsid w:val="000C331A"/>
    <w:rsid w:val="000C4C1B"/>
    <w:rsid w:val="000C520A"/>
    <w:rsid w:val="000C5837"/>
    <w:rsid w:val="000C687C"/>
    <w:rsid w:val="000C6A94"/>
    <w:rsid w:val="000C6C02"/>
    <w:rsid w:val="000C6D16"/>
    <w:rsid w:val="000C6D65"/>
    <w:rsid w:val="000C7541"/>
    <w:rsid w:val="000C7CB0"/>
    <w:rsid w:val="000C7D0F"/>
    <w:rsid w:val="000D09B5"/>
    <w:rsid w:val="000D10D2"/>
    <w:rsid w:val="000D16E5"/>
    <w:rsid w:val="000D17C5"/>
    <w:rsid w:val="000D2347"/>
    <w:rsid w:val="000D2729"/>
    <w:rsid w:val="000D3373"/>
    <w:rsid w:val="000D37CA"/>
    <w:rsid w:val="000D3C13"/>
    <w:rsid w:val="000D3CAF"/>
    <w:rsid w:val="000D474E"/>
    <w:rsid w:val="000D481D"/>
    <w:rsid w:val="000D4C31"/>
    <w:rsid w:val="000D55C7"/>
    <w:rsid w:val="000D55EC"/>
    <w:rsid w:val="000D5E8D"/>
    <w:rsid w:val="000D6135"/>
    <w:rsid w:val="000D69AF"/>
    <w:rsid w:val="000D7070"/>
    <w:rsid w:val="000E1106"/>
    <w:rsid w:val="000E1150"/>
    <w:rsid w:val="000E172C"/>
    <w:rsid w:val="000E1889"/>
    <w:rsid w:val="000E2135"/>
    <w:rsid w:val="000E2535"/>
    <w:rsid w:val="000E26F7"/>
    <w:rsid w:val="000E27FB"/>
    <w:rsid w:val="000E296B"/>
    <w:rsid w:val="000E3748"/>
    <w:rsid w:val="000E3861"/>
    <w:rsid w:val="000E3B78"/>
    <w:rsid w:val="000E3EDC"/>
    <w:rsid w:val="000E4181"/>
    <w:rsid w:val="000E43DD"/>
    <w:rsid w:val="000E5643"/>
    <w:rsid w:val="000E57C9"/>
    <w:rsid w:val="000E59B3"/>
    <w:rsid w:val="000E5D87"/>
    <w:rsid w:val="000E6D2A"/>
    <w:rsid w:val="000E71E1"/>
    <w:rsid w:val="000E74BB"/>
    <w:rsid w:val="000E7599"/>
    <w:rsid w:val="000E7652"/>
    <w:rsid w:val="000E79B1"/>
    <w:rsid w:val="000E7BB6"/>
    <w:rsid w:val="000F0493"/>
    <w:rsid w:val="000F060A"/>
    <w:rsid w:val="000F074F"/>
    <w:rsid w:val="000F09D3"/>
    <w:rsid w:val="000F1721"/>
    <w:rsid w:val="000F1D01"/>
    <w:rsid w:val="000F200C"/>
    <w:rsid w:val="000F237E"/>
    <w:rsid w:val="000F2915"/>
    <w:rsid w:val="000F299D"/>
    <w:rsid w:val="000F3042"/>
    <w:rsid w:val="000F3AA2"/>
    <w:rsid w:val="000F41F1"/>
    <w:rsid w:val="000F4413"/>
    <w:rsid w:val="000F4BA3"/>
    <w:rsid w:val="000F5033"/>
    <w:rsid w:val="000F5041"/>
    <w:rsid w:val="000F5304"/>
    <w:rsid w:val="000F5DB7"/>
    <w:rsid w:val="000F710C"/>
    <w:rsid w:val="000F7B26"/>
    <w:rsid w:val="000F7F74"/>
    <w:rsid w:val="001008B5"/>
    <w:rsid w:val="00101169"/>
    <w:rsid w:val="001016F8"/>
    <w:rsid w:val="00102017"/>
    <w:rsid w:val="0010279D"/>
    <w:rsid w:val="00102F19"/>
    <w:rsid w:val="001031F4"/>
    <w:rsid w:val="00103C2E"/>
    <w:rsid w:val="00103CC1"/>
    <w:rsid w:val="001047A8"/>
    <w:rsid w:val="00105269"/>
    <w:rsid w:val="0010526A"/>
    <w:rsid w:val="00105316"/>
    <w:rsid w:val="00105A9D"/>
    <w:rsid w:val="00106653"/>
    <w:rsid w:val="0010697A"/>
    <w:rsid w:val="0010726C"/>
    <w:rsid w:val="00107A4A"/>
    <w:rsid w:val="00110455"/>
    <w:rsid w:val="001110A2"/>
    <w:rsid w:val="0011159F"/>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10C"/>
    <w:rsid w:val="001232A9"/>
    <w:rsid w:val="001232CB"/>
    <w:rsid w:val="0012346D"/>
    <w:rsid w:val="001240FF"/>
    <w:rsid w:val="001241EE"/>
    <w:rsid w:val="001242F4"/>
    <w:rsid w:val="001244D4"/>
    <w:rsid w:val="00124A47"/>
    <w:rsid w:val="00124AB3"/>
    <w:rsid w:val="00124CCC"/>
    <w:rsid w:val="00124EE2"/>
    <w:rsid w:val="001256D5"/>
    <w:rsid w:val="001260A0"/>
    <w:rsid w:val="00126D50"/>
    <w:rsid w:val="001273C9"/>
    <w:rsid w:val="001274F9"/>
    <w:rsid w:val="00127ABB"/>
    <w:rsid w:val="001300BD"/>
    <w:rsid w:val="001301B6"/>
    <w:rsid w:val="00130614"/>
    <w:rsid w:val="00130711"/>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CB6"/>
    <w:rsid w:val="00136D16"/>
    <w:rsid w:val="001370BE"/>
    <w:rsid w:val="00137430"/>
    <w:rsid w:val="0013754F"/>
    <w:rsid w:val="00140B24"/>
    <w:rsid w:val="00140CFD"/>
    <w:rsid w:val="0014104D"/>
    <w:rsid w:val="00141331"/>
    <w:rsid w:val="0014176E"/>
    <w:rsid w:val="001418EB"/>
    <w:rsid w:val="00141F56"/>
    <w:rsid w:val="001420D9"/>
    <w:rsid w:val="0014236D"/>
    <w:rsid w:val="00142A2B"/>
    <w:rsid w:val="0014331F"/>
    <w:rsid w:val="001436CB"/>
    <w:rsid w:val="001448E2"/>
    <w:rsid w:val="0014491E"/>
    <w:rsid w:val="001450F4"/>
    <w:rsid w:val="00145141"/>
    <w:rsid w:val="00145CE4"/>
    <w:rsid w:val="00145D6B"/>
    <w:rsid w:val="001465D7"/>
    <w:rsid w:val="00146759"/>
    <w:rsid w:val="0014685E"/>
    <w:rsid w:val="00147118"/>
    <w:rsid w:val="00147285"/>
    <w:rsid w:val="001473F8"/>
    <w:rsid w:val="001474E7"/>
    <w:rsid w:val="0014752E"/>
    <w:rsid w:val="00150CE5"/>
    <w:rsid w:val="00151381"/>
    <w:rsid w:val="00151659"/>
    <w:rsid w:val="00151992"/>
    <w:rsid w:val="00151A8B"/>
    <w:rsid w:val="00152535"/>
    <w:rsid w:val="00152F59"/>
    <w:rsid w:val="001530E5"/>
    <w:rsid w:val="00153276"/>
    <w:rsid w:val="00153DDD"/>
    <w:rsid w:val="0015454F"/>
    <w:rsid w:val="001545E7"/>
    <w:rsid w:val="001548D1"/>
    <w:rsid w:val="00155146"/>
    <w:rsid w:val="001553CE"/>
    <w:rsid w:val="00155CF8"/>
    <w:rsid w:val="00155D0E"/>
    <w:rsid w:val="00155F8F"/>
    <w:rsid w:val="0015614D"/>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9EA"/>
    <w:rsid w:val="00165D82"/>
    <w:rsid w:val="0016673D"/>
    <w:rsid w:val="00166A97"/>
    <w:rsid w:val="00166D6A"/>
    <w:rsid w:val="00166E1C"/>
    <w:rsid w:val="0016734E"/>
    <w:rsid w:val="001675EE"/>
    <w:rsid w:val="0016791E"/>
    <w:rsid w:val="00167C34"/>
    <w:rsid w:val="00167E34"/>
    <w:rsid w:val="00170193"/>
    <w:rsid w:val="0017042F"/>
    <w:rsid w:val="001704C1"/>
    <w:rsid w:val="00170F14"/>
    <w:rsid w:val="00171A06"/>
    <w:rsid w:val="00171DE0"/>
    <w:rsid w:val="00171EEF"/>
    <w:rsid w:val="0017202E"/>
    <w:rsid w:val="0017216C"/>
    <w:rsid w:val="00173174"/>
    <w:rsid w:val="001731DA"/>
    <w:rsid w:val="0017338E"/>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4F"/>
    <w:rsid w:val="00182F8D"/>
    <w:rsid w:val="0018380A"/>
    <w:rsid w:val="00183907"/>
    <w:rsid w:val="00183FC7"/>
    <w:rsid w:val="00184685"/>
    <w:rsid w:val="00184AAB"/>
    <w:rsid w:val="00184FFF"/>
    <w:rsid w:val="00185252"/>
    <w:rsid w:val="00185832"/>
    <w:rsid w:val="00185DE1"/>
    <w:rsid w:val="0018738B"/>
    <w:rsid w:val="001875F8"/>
    <w:rsid w:val="00187863"/>
    <w:rsid w:val="001878E5"/>
    <w:rsid w:val="001909A3"/>
    <w:rsid w:val="00190B45"/>
    <w:rsid w:val="00191F1B"/>
    <w:rsid w:val="001920CB"/>
    <w:rsid w:val="00192D3E"/>
    <w:rsid w:val="0019314F"/>
    <w:rsid w:val="00193430"/>
    <w:rsid w:val="00193523"/>
    <w:rsid w:val="00193F07"/>
    <w:rsid w:val="0019469A"/>
    <w:rsid w:val="00194CCE"/>
    <w:rsid w:val="0019509D"/>
    <w:rsid w:val="001950BB"/>
    <w:rsid w:val="001954A9"/>
    <w:rsid w:val="001954C9"/>
    <w:rsid w:val="001955D6"/>
    <w:rsid w:val="0019560F"/>
    <w:rsid w:val="00196139"/>
    <w:rsid w:val="00196554"/>
    <w:rsid w:val="001968D2"/>
    <w:rsid w:val="0019726C"/>
    <w:rsid w:val="0019788F"/>
    <w:rsid w:val="00197BC2"/>
    <w:rsid w:val="00197DBB"/>
    <w:rsid w:val="00197E5E"/>
    <w:rsid w:val="001A0273"/>
    <w:rsid w:val="001A0683"/>
    <w:rsid w:val="001A0C3C"/>
    <w:rsid w:val="001A11FC"/>
    <w:rsid w:val="001A122F"/>
    <w:rsid w:val="001A12C3"/>
    <w:rsid w:val="001A13EF"/>
    <w:rsid w:val="001A1D1D"/>
    <w:rsid w:val="001A27F9"/>
    <w:rsid w:val="001A289D"/>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4BB"/>
    <w:rsid w:val="001B2B86"/>
    <w:rsid w:val="001B2FCD"/>
    <w:rsid w:val="001B30C5"/>
    <w:rsid w:val="001B405B"/>
    <w:rsid w:val="001B48BC"/>
    <w:rsid w:val="001B593C"/>
    <w:rsid w:val="001B5B9A"/>
    <w:rsid w:val="001B5DF2"/>
    <w:rsid w:val="001B604B"/>
    <w:rsid w:val="001B63CE"/>
    <w:rsid w:val="001B6D5D"/>
    <w:rsid w:val="001B724D"/>
    <w:rsid w:val="001B7461"/>
    <w:rsid w:val="001B7B9A"/>
    <w:rsid w:val="001B7D27"/>
    <w:rsid w:val="001B7E63"/>
    <w:rsid w:val="001C05B5"/>
    <w:rsid w:val="001C0BD2"/>
    <w:rsid w:val="001C0E4C"/>
    <w:rsid w:val="001C112A"/>
    <w:rsid w:val="001C1AE2"/>
    <w:rsid w:val="001C1AF2"/>
    <w:rsid w:val="001C2D98"/>
    <w:rsid w:val="001C3256"/>
    <w:rsid w:val="001C38D9"/>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3D04"/>
    <w:rsid w:val="001D43A5"/>
    <w:rsid w:val="001D5A29"/>
    <w:rsid w:val="001D5BB0"/>
    <w:rsid w:val="001D5F18"/>
    <w:rsid w:val="001D62DE"/>
    <w:rsid w:val="001D6479"/>
    <w:rsid w:val="001D7350"/>
    <w:rsid w:val="001E0076"/>
    <w:rsid w:val="001E06A2"/>
    <w:rsid w:val="001E0C50"/>
    <w:rsid w:val="001E11A2"/>
    <w:rsid w:val="001E1207"/>
    <w:rsid w:val="001E1548"/>
    <w:rsid w:val="001E1C78"/>
    <w:rsid w:val="001E1D1F"/>
    <w:rsid w:val="001E29AB"/>
    <w:rsid w:val="001E2A9F"/>
    <w:rsid w:val="001E3AD4"/>
    <w:rsid w:val="001E3CA6"/>
    <w:rsid w:val="001E3CA8"/>
    <w:rsid w:val="001E40E0"/>
    <w:rsid w:val="001E639C"/>
    <w:rsid w:val="001E6440"/>
    <w:rsid w:val="001E64C0"/>
    <w:rsid w:val="001E75E0"/>
    <w:rsid w:val="001E7A9E"/>
    <w:rsid w:val="001E7D7D"/>
    <w:rsid w:val="001F02F2"/>
    <w:rsid w:val="001F098F"/>
    <w:rsid w:val="001F1AC7"/>
    <w:rsid w:val="001F1EDB"/>
    <w:rsid w:val="001F252E"/>
    <w:rsid w:val="001F2AEC"/>
    <w:rsid w:val="001F2C28"/>
    <w:rsid w:val="001F2EB4"/>
    <w:rsid w:val="001F2EBB"/>
    <w:rsid w:val="001F3076"/>
    <w:rsid w:val="001F3330"/>
    <w:rsid w:val="001F38A5"/>
    <w:rsid w:val="001F3FE5"/>
    <w:rsid w:val="001F41A8"/>
    <w:rsid w:val="001F41FD"/>
    <w:rsid w:val="001F526B"/>
    <w:rsid w:val="001F581F"/>
    <w:rsid w:val="001F605E"/>
    <w:rsid w:val="001F6272"/>
    <w:rsid w:val="001F64BB"/>
    <w:rsid w:val="001F6E96"/>
    <w:rsid w:val="0020040C"/>
    <w:rsid w:val="0020094C"/>
    <w:rsid w:val="00201230"/>
    <w:rsid w:val="00201FB1"/>
    <w:rsid w:val="002034FA"/>
    <w:rsid w:val="00203AC4"/>
    <w:rsid w:val="00204E3C"/>
    <w:rsid w:val="002059AE"/>
    <w:rsid w:val="00205E7C"/>
    <w:rsid w:val="00205FAC"/>
    <w:rsid w:val="002064D4"/>
    <w:rsid w:val="00206551"/>
    <w:rsid w:val="0020691C"/>
    <w:rsid w:val="002069FC"/>
    <w:rsid w:val="00207058"/>
    <w:rsid w:val="002070A3"/>
    <w:rsid w:val="002076F1"/>
    <w:rsid w:val="00207826"/>
    <w:rsid w:val="00210384"/>
    <w:rsid w:val="0021044D"/>
    <w:rsid w:val="00210ACF"/>
    <w:rsid w:val="0021189D"/>
    <w:rsid w:val="00211CC0"/>
    <w:rsid w:val="002134E1"/>
    <w:rsid w:val="00213557"/>
    <w:rsid w:val="0021368B"/>
    <w:rsid w:val="002139B7"/>
    <w:rsid w:val="00213A11"/>
    <w:rsid w:val="00213BEC"/>
    <w:rsid w:val="002141E8"/>
    <w:rsid w:val="00215D41"/>
    <w:rsid w:val="002160BD"/>
    <w:rsid w:val="00216553"/>
    <w:rsid w:val="00217069"/>
    <w:rsid w:val="002172E4"/>
    <w:rsid w:val="002178B5"/>
    <w:rsid w:val="00217B9B"/>
    <w:rsid w:val="00217C06"/>
    <w:rsid w:val="00217D62"/>
    <w:rsid w:val="00217E6C"/>
    <w:rsid w:val="002210F5"/>
    <w:rsid w:val="002211B6"/>
    <w:rsid w:val="0022125A"/>
    <w:rsid w:val="00221BB6"/>
    <w:rsid w:val="00222067"/>
    <w:rsid w:val="002224F9"/>
    <w:rsid w:val="0022363C"/>
    <w:rsid w:val="00224019"/>
    <w:rsid w:val="002245A8"/>
    <w:rsid w:val="00224D26"/>
    <w:rsid w:val="002255AF"/>
    <w:rsid w:val="00225862"/>
    <w:rsid w:val="00225A30"/>
    <w:rsid w:val="00225C16"/>
    <w:rsid w:val="0022662E"/>
    <w:rsid w:val="00226926"/>
    <w:rsid w:val="002271FB"/>
    <w:rsid w:val="00227714"/>
    <w:rsid w:val="00227A9D"/>
    <w:rsid w:val="00227CFA"/>
    <w:rsid w:val="00230301"/>
    <w:rsid w:val="0023099F"/>
    <w:rsid w:val="00230B56"/>
    <w:rsid w:val="00230B76"/>
    <w:rsid w:val="00231147"/>
    <w:rsid w:val="002312E3"/>
    <w:rsid w:val="0023131C"/>
    <w:rsid w:val="00231D9E"/>
    <w:rsid w:val="00232DB5"/>
    <w:rsid w:val="00233043"/>
    <w:rsid w:val="002333D4"/>
    <w:rsid w:val="00234A22"/>
    <w:rsid w:val="00234AFD"/>
    <w:rsid w:val="002352E6"/>
    <w:rsid w:val="002354A3"/>
    <w:rsid w:val="00235704"/>
    <w:rsid w:val="002357E8"/>
    <w:rsid w:val="00235C10"/>
    <w:rsid w:val="00235D8A"/>
    <w:rsid w:val="002361C4"/>
    <w:rsid w:val="0023688D"/>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9BF"/>
    <w:rsid w:val="002458ED"/>
    <w:rsid w:val="00245A1B"/>
    <w:rsid w:val="00245BAF"/>
    <w:rsid w:val="00246106"/>
    <w:rsid w:val="00246455"/>
    <w:rsid w:val="00246998"/>
    <w:rsid w:val="00246E68"/>
    <w:rsid w:val="00247604"/>
    <w:rsid w:val="002500F5"/>
    <w:rsid w:val="00250861"/>
    <w:rsid w:val="002508DD"/>
    <w:rsid w:val="00250A23"/>
    <w:rsid w:val="00250CEB"/>
    <w:rsid w:val="002515A4"/>
    <w:rsid w:val="00251ACC"/>
    <w:rsid w:val="00251CA6"/>
    <w:rsid w:val="002522EC"/>
    <w:rsid w:val="00252A6B"/>
    <w:rsid w:val="002544F4"/>
    <w:rsid w:val="00254595"/>
    <w:rsid w:val="00254900"/>
    <w:rsid w:val="00254A55"/>
    <w:rsid w:val="00255698"/>
    <w:rsid w:val="00255CF7"/>
    <w:rsid w:val="00256075"/>
    <w:rsid w:val="00256BF0"/>
    <w:rsid w:val="00257B66"/>
    <w:rsid w:val="0026007C"/>
    <w:rsid w:val="002600BE"/>
    <w:rsid w:val="0026160E"/>
    <w:rsid w:val="002625FD"/>
    <w:rsid w:val="00262779"/>
    <w:rsid w:val="0026291C"/>
    <w:rsid w:val="00262BBE"/>
    <w:rsid w:val="00263356"/>
    <w:rsid w:val="00263EAB"/>
    <w:rsid w:val="00263FD7"/>
    <w:rsid w:val="00264549"/>
    <w:rsid w:val="00264783"/>
    <w:rsid w:val="00264E6D"/>
    <w:rsid w:val="0026544D"/>
    <w:rsid w:val="0026590D"/>
    <w:rsid w:val="0026597F"/>
    <w:rsid w:val="002659B6"/>
    <w:rsid w:val="00265CA3"/>
    <w:rsid w:val="00265E1F"/>
    <w:rsid w:val="00265EB9"/>
    <w:rsid w:val="0026677A"/>
    <w:rsid w:val="002668FD"/>
    <w:rsid w:val="00266AD1"/>
    <w:rsid w:val="00266F31"/>
    <w:rsid w:val="0026724D"/>
    <w:rsid w:val="0026728B"/>
    <w:rsid w:val="002676DC"/>
    <w:rsid w:val="00267E46"/>
    <w:rsid w:val="002702F0"/>
    <w:rsid w:val="00270336"/>
    <w:rsid w:val="002705CC"/>
    <w:rsid w:val="00270D8C"/>
    <w:rsid w:val="002717FD"/>
    <w:rsid w:val="00272797"/>
    <w:rsid w:val="00272956"/>
    <w:rsid w:val="00272990"/>
    <w:rsid w:val="00273201"/>
    <w:rsid w:val="00273748"/>
    <w:rsid w:val="002739BD"/>
    <w:rsid w:val="00273B43"/>
    <w:rsid w:val="00273E27"/>
    <w:rsid w:val="0027439A"/>
    <w:rsid w:val="002745AF"/>
    <w:rsid w:val="00274703"/>
    <w:rsid w:val="00274D0C"/>
    <w:rsid w:val="0027525C"/>
    <w:rsid w:val="002754BA"/>
    <w:rsid w:val="002757BC"/>
    <w:rsid w:val="00275F2F"/>
    <w:rsid w:val="002762A4"/>
    <w:rsid w:val="002767B1"/>
    <w:rsid w:val="00276849"/>
    <w:rsid w:val="00276904"/>
    <w:rsid w:val="002773A6"/>
    <w:rsid w:val="00277B2B"/>
    <w:rsid w:val="002804F8"/>
    <w:rsid w:val="0028065A"/>
    <w:rsid w:val="00280D3A"/>
    <w:rsid w:val="0028122F"/>
    <w:rsid w:val="002812A1"/>
    <w:rsid w:val="0028130B"/>
    <w:rsid w:val="002816FD"/>
    <w:rsid w:val="00281DE1"/>
    <w:rsid w:val="00282274"/>
    <w:rsid w:val="00282382"/>
    <w:rsid w:val="00283597"/>
    <w:rsid w:val="00284833"/>
    <w:rsid w:val="00284A6E"/>
    <w:rsid w:val="0028501F"/>
    <w:rsid w:val="002865B4"/>
    <w:rsid w:val="0028699B"/>
    <w:rsid w:val="002878E2"/>
    <w:rsid w:val="00287A1B"/>
    <w:rsid w:val="00287BCB"/>
    <w:rsid w:val="00290160"/>
    <w:rsid w:val="0029074D"/>
    <w:rsid w:val="002923CC"/>
    <w:rsid w:val="00292625"/>
    <w:rsid w:val="002928AF"/>
    <w:rsid w:val="00293D94"/>
    <w:rsid w:val="002948D0"/>
    <w:rsid w:val="00294A33"/>
    <w:rsid w:val="0029521E"/>
    <w:rsid w:val="0029541C"/>
    <w:rsid w:val="00295659"/>
    <w:rsid w:val="00295B3D"/>
    <w:rsid w:val="0029677F"/>
    <w:rsid w:val="00296D43"/>
    <w:rsid w:val="00296DCC"/>
    <w:rsid w:val="0029701B"/>
    <w:rsid w:val="0029717C"/>
    <w:rsid w:val="00297B03"/>
    <w:rsid w:val="00297BF4"/>
    <w:rsid w:val="00297CF6"/>
    <w:rsid w:val="00297F65"/>
    <w:rsid w:val="002A01C0"/>
    <w:rsid w:val="002A024D"/>
    <w:rsid w:val="002A03B8"/>
    <w:rsid w:val="002A03FE"/>
    <w:rsid w:val="002A0921"/>
    <w:rsid w:val="002A0D0F"/>
    <w:rsid w:val="002A118B"/>
    <w:rsid w:val="002A1DB1"/>
    <w:rsid w:val="002A200A"/>
    <w:rsid w:val="002A20AC"/>
    <w:rsid w:val="002A23B5"/>
    <w:rsid w:val="002A2A9B"/>
    <w:rsid w:val="002A2F0D"/>
    <w:rsid w:val="002A32DA"/>
    <w:rsid w:val="002A367E"/>
    <w:rsid w:val="002A4267"/>
    <w:rsid w:val="002A4507"/>
    <w:rsid w:val="002A50E4"/>
    <w:rsid w:val="002A6385"/>
    <w:rsid w:val="002A67C2"/>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A11"/>
    <w:rsid w:val="002B4E7B"/>
    <w:rsid w:val="002B52D9"/>
    <w:rsid w:val="002B552C"/>
    <w:rsid w:val="002B59B0"/>
    <w:rsid w:val="002B5AA4"/>
    <w:rsid w:val="002B60A3"/>
    <w:rsid w:val="002B62FD"/>
    <w:rsid w:val="002B6B5E"/>
    <w:rsid w:val="002B6BC4"/>
    <w:rsid w:val="002B6E52"/>
    <w:rsid w:val="002B6F7D"/>
    <w:rsid w:val="002B716E"/>
    <w:rsid w:val="002B74CB"/>
    <w:rsid w:val="002B7B55"/>
    <w:rsid w:val="002B7BBC"/>
    <w:rsid w:val="002B7D61"/>
    <w:rsid w:val="002C090F"/>
    <w:rsid w:val="002C13E7"/>
    <w:rsid w:val="002C18D8"/>
    <w:rsid w:val="002C2099"/>
    <w:rsid w:val="002C2136"/>
    <w:rsid w:val="002C21CF"/>
    <w:rsid w:val="002C233C"/>
    <w:rsid w:val="002C39C3"/>
    <w:rsid w:val="002C3D95"/>
    <w:rsid w:val="002C4020"/>
    <w:rsid w:val="002C4091"/>
    <w:rsid w:val="002C427B"/>
    <w:rsid w:val="002C43CE"/>
    <w:rsid w:val="002C4540"/>
    <w:rsid w:val="002C4650"/>
    <w:rsid w:val="002C4703"/>
    <w:rsid w:val="002C4768"/>
    <w:rsid w:val="002C4A79"/>
    <w:rsid w:val="002C4EED"/>
    <w:rsid w:val="002C619E"/>
    <w:rsid w:val="002C6A2C"/>
    <w:rsid w:val="002C70CD"/>
    <w:rsid w:val="002C7264"/>
    <w:rsid w:val="002C764C"/>
    <w:rsid w:val="002C781B"/>
    <w:rsid w:val="002C7949"/>
    <w:rsid w:val="002C7C76"/>
    <w:rsid w:val="002D08DD"/>
    <w:rsid w:val="002D09D1"/>
    <w:rsid w:val="002D0D10"/>
    <w:rsid w:val="002D1CF6"/>
    <w:rsid w:val="002D1E69"/>
    <w:rsid w:val="002D241E"/>
    <w:rsid w:val="002D2AAE"/>
    <w:rsid w:val="002D38B4"/>
    <w:rsid w:val="002D3933"/>
    <w:rsid w:val="002D40BB"/>
    <w:rsid w:val="002D4A49"/>
    <w:rsid w:val="002D4B32"/>
    <w:rsid w:val="002D5CA1"/>
    <w:rsid w:val="002D5E40"/>
    <w:rsid w:val="002D6138"/>
    <w:rsid w:val="002D65BB"/>
    <w:rsid w:val="002D6786"/>
    <w:rsid w:val="002D6B6F"/>
    <w:rsid w:val="002D6BE7"/>
    <w:rsid w:val="002D6DF4"/>
    <w:rsid w:val="002D738C"/>
    <w:rsid w:val="002D7652"/>
    <w:rsid w:val="002D774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85"/>
    <w:rsid w:val="002F1FA7"/>
    <w:rsid w:val="002F20A4"/>
    <w:rsid w:val="002F22D8"/>
    <w:rsid w:val="002F2CD7"/>
    <w:rsid w:val="002F3425"/>
    <w:rsid w:val="002F34C1"/>
    <w:rsid w:val="002F3BCD"/>
    <w:rsid w:val="002F3D7A"/>
    <w:rsid w:val="002F3DBE"/>
    <w:rsid w:val="002F3FA2"/>
    <w:rsid w:val="002F410A"/>
    <w:rsid w:val="002F4393"/>
    <w:rsid w:val="002F4AC3"/>
    <w:rsid w:val="002F4CC7"/>
    <w:rsid w:val="002F56ED"/>
    <w:rsid w:val="002F695D"/>
    <w:rsid w:val="002F7A5F"/>
    <w:rsid w:val="002F7BF3"/>
    <w:rsid w:val="002F7D7A"/>
    <w:rsid w:val="00300201"/>
    <w:rsid w:val="003005CE"/>
    <w:rsid w:val="00300914"/>
    <w:rsid w:val="00300AA5"/>
    <w:rsid w:val="00301142"/>
    <w:rsid w:val="00301DBF"/>
    <w:rsid w:val="00302240"/>
    <w:rsid w:val="00302E32"/>
    <w:rsid w:val="003032FD"/>
    <w:rsid w:val="0030382C"/>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012"/>
    <w:rsid w:val="003074C5"/>
    <w:rsid w:val="00307562"/>
    <w:rsid w:val="003075FD"/>
    <w:rsid w:val="00307797"/>
    <w:rsid w:val="003078D3"/>
    <w:rsid w:val="00310490"/>
    <w:rsid w:val="00310950"/>
    <w:rsid w:val="003109B0"/>
    <w:rsid w:val="00310C0C"/>
    <w:rsid w:val="003111B3"/>
    <w:rsid w:val="00311309"/>
    <w:rsid w:val="003115A2"/>
    <w:rsid w:val="00311955"/>
    <w:rsid w:val="00311D2C"/>
    <w:rsid w:val="00312574"/>
    <w:rsid w:val="00312FEF"/>
    <w:rsid w:val="00313B80"/>
    <w:rsid w:val="00314711"/>
    <w:rsid w:val="00314A25"/>
    <w:rsid w:val="00314B27"/>
    <w:rsid w:val="00314DEE"/>
    <w:rsid w:val="00314EDE"/>
    <w:rsid w:val="003150BA"/>
    <w:rsid w:val="00315135"/>
    <w:rsid w:val="00315E65"/>
    <w:rsid w:val="003175E6"/>
    <w:rsid w:val="00320078"/>
    <w:rsid w:val="00320346"/>
    <w:rsid w:val="0032094D"/>
    <w:rsid w:val="00322088"/>
    <w:rsid w:val="003222EC"/>
    <w:rsid w:val="00322419"/>
    <w:rsid w:val="00322FD6"/>
    <w:rsid w:val="00323141"/>
    <w:rsid w:val="00323620"/>
    <w:rsid w:val="00323B29"/>
    <w:rsid w:val="00324ECE"/>
    <w:rsid w:val="0032547B"/>
    <w:rsid w:val="003269A0"/>
    <w:rsid w:val="003269BE"/>
    <w:rsid w:val="00326A41"/>
    <w:rsid w:val="00326A5F"/>
    <w:rsid w:val="00326B20"/>
    <w:rsid w:val="00326D8A"/>
    <w:rsid w:val="00326DC0"/>
    <w:rsid w:val="00326EBB"/>
    <w:rsid w:val="003271A7"/>
    <w:rsid w:val="003271BA"/>
    <w:rsid w:val="003273F2"/>
    <w:rsid w:val="00327A0F"/>
    <w:rsid w:val="00327C8F"/>
    <w:rsid w:val="003314A1"/>
    <w:rsid w:val="00331E8D"/>
    <w:rsid w:val="00331EBE"/>
    <w:rsid w:val="003322AE"/>
    <w:rsid w:val="00332828"/>
    <w:rsid w:val="00332BB9"/>
    <w:rsid w:val="00333BBB"/>
    <w:rsid w:val="00334A56"/>
    <w:rsid w:val="00334AB6"/>
    <w:rsid w:val="00334D70"/>
    <w:rsid w:val="00334D9F"/>
    <w:rsid w:val="003352D6"/>
    <w:rsid w:val="00336FB0"/>
    <w:rsid w:val="0033705B"/>
    <w:rsid w:val="00337314"/>
    <w:rsid w:val="00337501"/>
    <w:rsid w:val="00337B90"/>
    <w:rsid w:val="00337C7F"/>
    <w:rsid w:val="0034017D"/>
    <w:rsid w:val="003413F6"/>
    <w:rsid w:val="003414E3"/>
    <w:rsid w:val="00341780"/>
    <w:rsid w:val="00341B03"/>
    <w:rsid w:val="00341DEA"/>
    <w:rsid w:val="00342CAC"/>
    <w:rsid w:val="00342D7F"/>
    <w:rsid w:val="00343302"/>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646"/>
    <w:rsid w:val="00354819"/>
    <w:rsid w:val="00354B0D"/>
    <w:rsid w:val="003550CE"/>
    <w:rsid w:val="00355495"/>
    <w:rsid w:val="003554C5"/>
    <w:rsid w:val="00355BCE"/>
    <w:rsid w:val="00356647"/>
    <w:rsid w:val="003566F7"/>
    <w:rsid w:val="00356B1E"/>
    <w:rsid w:val="00356C0A"/>
    <w:rsid w:val="003572D1"/>
    <w:rsid w:val="00357305"/>
    <w:rsid w:val="00357F70"/>
    <w:rsid w:val="00357F92"/>
    <w:rsid w:val="00360397"/>
    <w:rsid w:val="00360548"/>
    <w:rsid w:val="0036215A"/>
    <w:rsid w:val="00362336"/>
    <w:rsid w:val="003623A5"/>
    <w:rsid w:val="003623BA"/>
    <w:rsid w:val="00362B6A"/>
    <w:rsid w:val="0036354D"/>
    <w:rsid w:val="0036386A"/>
    <w:rsid w:val="003638B8"/>
    <w:rsid w:val="00364096"/>
    <w:rsid w:val="00364601"/>
    <w:rsid w:val="003658CF"/>
    <w:rsid w:val="00366261"/>
    <w:rsid w:val="00366695"/>
    <w:rsid w:val="003673B5"/>
    <w:rsid w:val="0037077E"/>
    <w:rsid w:val="0037089B"/>
    <w:rsid w:val="003711CC"/>
    <w:rsid w:val="00372175"/>
    <w:rsid w:val="00372DDC"/>
    <w:rsid w:val="003739C5"/>
    <w:rsid w:val="003744AA"/>
    <w:rsid w:val="00374AAC"/>
    <w:rsid w:val="00374F88"/>
    <w:rsid w:val="00374F8D"/>
    <w:rsid w:val="0037509F"/>
    <w:rsid w:val="00375538"/>
    <w:rsid w:val="003757FE"/>
    <w:rsid w:val="00375A11"/>
    <w:rsid w:val="00375AFD"/>
    <w:rsid w:val="00376263"/>
    <w:rsid w:val="00376453"/>
    <w:rsid w:val="0037664E"/>
    <w:rsid w:val="00377274"/>
    <w:rsid w:val="0037744E"/>
    <w:rsid w:val="00377CE6"/>
    <w:rsid w:val="00377E84"/>
    <w:rsid w:val="00377EC6"/>
    <w:rsid w:val="003801EE"/>
    <w:rsid w:val="00380F18"/>
    <w:rsid w:val="003812A4"/>
    <w:rsid w:val="00382813"/>
    <w:rsid w:val="0038285B"/>
    <w:rsid w:val="00383558"/>
    <w:rsid w:val="0038363D"/>
    <w:rsid w:val="0038412F"/>
    <w:rsid w:val="00384660"/>
    <w:rsid w:val="00384CF2"/>
    <w:rsid w:val="00384D17"/>
    <w:rsid w:val="00384FBB"/>
    <w:rsid w:val="003854E5"/>
    <w:rsid w:val="00387275"/>
    <w:rsid w:val="00387276"/>
    <w:rsid w:val="003905A4"/>
    <w:rsid w:val="003905B5"/>
    <w:rsid w:val="003908A8"/>
    <w:rsid w:val="00390D3E"/>
    <w:rsid w:val="00390FDF"/>
    <w:rsid w:val="00394E75"/>
    <w:rsid w:val="00394F2B"/>
    <w:rsid w:val="003953D1"/>
    <w:rsid w:val="00395581"/>
    <w:rsid w:val="00395781"/>
    <w:rsid w:val="00395F22"/>
    <w:rsid w:val="00396203"/>
    <w:rsid w:val="00396324"/>
    <w:rsid w:val="0039634D"/>
    <w:rsid w:val="00397581"/>
    <w:rsid w:val="003A0014"/>
    <w:rsid w:val="003A0418"/>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B52"/>
    <w:rsid w:val="003A4F17"/>
    <w:rsid w:val="003A5401"/>
    <w:rsid w:val="003A5576"/>
    <w:rsid w:val="003A586A"/>
    <w:rsid w:val="003A5C6E"/>
    <w:rsid w:val="003A6000"/>
    <w:rsid w:val="003A6346"/>
    <w:rsid w:val="003A6A56"/>
    <w:rsid w:val="003A6F8C"/>
    <w:rsid w:val="003A7DB4"/>
    <w:rsid w:val="003B000D"/>
    <w:rsid w:val="003B0832"/>
    <w:rsid w:val="003B223E"/>
    <w:rsid w:val="003B2926"/>
    <w:rsid w:val="003B2CFA"/>
    <w:rsid w:val="003B2ECF"/>
    <w:rsid w:val="003B32FC"/>
    <w:rsid w:val="003B43B6"/>
    <w:rsid w:val="003B573A"/>
    <w:rsid w:val="003B661A"/>
    <w:rsid w:val="003B6B9F"/>
    <w:rsid w:val="003B6FCE"/>
    <w:rsid w:val="003B74BC"/>
    <w:rsid w:val="003B7C07"/>
    <w:rsid w:val="003B7E92"/>
    <w:rsid w:val="003C0786"/>
    <w:rsid w:val="003C0934"/>
    <w:rsid w:val="003C0D6E"/>
    <w:rsid w:val="003C10E9"/>
    <w:rsid w:val="003C15C3"/>
    <w:rsid w:val="003C1DA8"/>
    <w:rsid w:val="003C2690"/>
    <w:rsid w:val="003C3CD1"/>
    <w:rsid w:val="003C4201"/>
    <w:rsid w:val="003C4916"/>
    <w:rsid w:val="003C4B87"/>
    <w:rsid w:val="003C4D2E"/>
    <w:rsid w:val="003C4F81"/>
    <w:rsid w:val="003C4FFC"/>
    <w:rsid w:val="003C5840"/>
    <w:rsid w:val="003C649E"/>
    <w:rsid w:val="003C6850"/>
    <w:rsid w:val="003C6D2D"/>
    <w:rsid w:val="003C71A6"/>
    <w:rsid w:val="003C71BB"/>
    <w:rsid w:val="003C7BE6"/>
    <w:rsid w:val="003C7D92"/>
    <w:rsid w:val="003D14A4"/>
    <w:rsid w:val="003D1919"/>
    <w:rsid w:val="003D1C53"/>
    <w:rsid w:val="003D1CD9"/>
    <w:rsid w:val="003D2998"/>
    <w:rsid w:val="003D3111"/>
    <w:rsid w:val="003D3E9C"/>
    <w:rsid w:val="003D3F49"/>
    <w:rsid w:val="003D40D8"/>
    <w:rsid w:val="003D4338"/>
    <w:rsid w:val="003D46B5"/>
    <w:rsid w:val="003D4B76"/>
    <w:rsid w:val="003D55BC"/>
    <w:rsid w:val="003D5D59"/>
    <w:rsid w:val="003D5F0C"/>
    <w:rsid w:val="003D5FDE"/>
    <w:rsid w:val="003D6031"/>
    <w:rsid w:val="003D6789"/>
    <w:rsid w:val="003D6BFA"/>
    <w:rsid w:val="003D7667"/>
    <w:rsid w:val="003D7763"/>
    <w:rsid w:val="003D7B76"/>
    <w:rsid w:val="003E05EF"/>
    <w:rsid w:val="003E1298"/>
    <w:rsid w:val="003E1784"/>
    <w:rsid w:val="003E1910"/>
    <w:rsid w:val="003E1DAB"/>
    <w:rsid w:val="003E1F16"/>
    <w:rsid w:val="003E2155"/>
    <w:rsid w:val="003E233B"/>
    <w:rsid w:val="003E2C41"/>
    <w:rsid w:val="003E3229"/>
    <w:rsid w:val="003E322F"/>
    <w:rsid w:val="003E36EF"/>
    <w:rsid w:val="003E3A4B"/>
    <w:rsid w:val="003E3D14"/>
    <w:rsid w:val="003E578F"/>
    <w:rsid w:val="003E5A9C"/>
    <w:rsid w:val="003E6748"/>
    <w:rsid w:val="003E6E86"/>
    <w:rsid w:val="003E7D43"/>
    <w:rsid w:val="003F0592"/>
    <w:rsid w:val="003F0EFC"/>
    <w:rsid w:val="003F11B7"/>
    <w:rsid w:val="003F1DBD"/>
    <w:rsid w:val="003F2873"/>
    <w:rsid w:val="003F440E"/>
    <w:rsid w:val="003F4B9A"/>
    <w:rsid w:val="003F4CF9"/>
    <w:rsid w:val="003F573F"/>
    <w:rsid w:val="003F5C5C"/>
    <w:rsid w:val="003F5C7C"/>
    <w:rsid w:val="003F60A5"/>
    <w:rsid w:val="003F60C0"/>
    <w:rsid w:val="003F690B"/>
    <w:rsid w:val="003F7265"/>
    <w:rsid w:val="003F75D9"/>
    <w:rsid w:val="003F7AE3"/>
    <w:rsid w:val="003F7FB1"/>
    <w:rsid w:val="004003E3"/>
    <w:rsid w:val="004009DB"/>
    <w:rsid w:val="00400A07"/>
    <w:rsid w:val="00400FBE"/>
    <w:rsid w:val="004011F0"/>
    <w:rsid w:val="004017E5"/>
    <w:rsid w:val="00401A52"/>
    <w:rsid w:val="00401F92"/>
    <w:rsid w:val="00402635"/>
    <w:rsid w:val="00402705"/>
    <w:rsid w:val="004028A7"/>
    <w:rsid w:val="00403333"/>
    <w:rsid w:val="004037EF"/>
    <w:rsid w:val="004042DB"/>
    <w:rsid w:val="004050E2"/>
    <w:rsid w:val="004051EC"/>
    <w:rsid w:val="00405723"/>
    <w:rsid w:val="00406845"/>
    <w:rsid w:val="00410CAC"/>
    <w:rsid w:val="004111AB"/>
    <w:rsid w:val="004119C9"/>
    <w:rsid w:val="00411DB3"/>
    <w:rsid w:val="004123A8"/>
    <w:rsid w:val="004126E2"/>
    <w:rsid w:val="0041271E"/>
    <w:rsid w:val="00412841"/>
    <w:rsid w:val="00412859"/>
    <w:rsid w:val="00413507"/>
    <w:rsid w:val="00413B22"/>
    <w:rsid w:val="00413CA9"/>
    <w:rsid w:val="00413D57"/>
    <w:rsid w:val="00413E8E"/>
    <w:rsid w:val="0041449F"/>
    <w:rsid w:val="004149FF"/>
    <w:rsid w:val="00414D87"/>
    <w:rsid w:val="0041505F"/>
    <w:rsid w:val="0041530E"/>
    <w:rsid w:val="00415BA5"/>
    <w:rsid w:val="00415C92"/>
    <w:rsid w:val="0041641A"/>
    <w:rsid w:val="0041737F"/>
    <w:rsid w:val="00417974"/>
    <w:rsid w:val="00417B8C"/>
    <w:rsid w:val="00420892"/>
    <w:rsid w:val="00420A00"/>
    <w:rsid w:val="00421035"/>
    <w:rsid w:val="0042139D"/>
    <w:rsid w:val="004215B8"/>
    <w:rsid w:val="00421995"/>
    <w:rsid w:val="00422025"/>
    <w:rsid w:val="0042245E"/>
    <w:rsid w:val="00423632"/>
    <w:rsid w:val="0042379C"/>
    <w:rsid w:val="00423D6B"/>
    <w:rsid w:val="004248DD"/>
    <w:rsid w:val="00424DF6"/>
    <w:rsid w:val="0042560F"/>
    <w:rsid w:val="00425637"/>
    <w:rsid w:val="00425ACA"/>
    <w:rsid w:val="00426D74"/>
    <w:rsid w:val="00426F25"/>
    <w:rsid w:val="00427146"/>
    <w:rsid w:val="004275A3"/>
    <w:rsid w:val="0042768C"/>
    <w:rsid w:val="004276F8"/>
    <w:rsid w:val="00427F94"/>
    <w:rsid w:val="0043084B"/>
    <w:rsid w:val="00431CE7"/>
    <w:rsid w:val="00431D7D"/>
    <w:rsid w:val="0043203F"/>
    <w:rsid w:val="004327FE"/>
    <w:rsid w:val="0043280B"/>
    <w:rsid w:val="00432825"/>
    <w:rsid w:val="004336E5"/>
    <w:rsid w:val="00433BEF"/>
    <w:rsid w:val="00433F85"/>
    <w:rsid w:val="00434BE8"/>
    <w:rsid w:val="0043544C"/>
    <w:rsid w:val="00435456"/>
    <w:rsid w:val="0043591E"/>
    <w:rsid w:val="00435B71"/>
    <w:rsid w:val="0043690B"/>
    <w:rsid w:val="004369DB"/>
    <w:rsid w:val="00436D40"/>
    <w:rsid w:val="00437302"/>
    <w:rsid w:val="00437359"/>
    <w:rsid w:val="004400CA"/>
    <w:rsid w:val="00440E28"/>
    <w:rsid w:val="00441044"/>
    <w:rsid w:val="004420F9"/>
    <w:rsid w:val="00442540"/>
    <w:rsid w:val="00442A93"/>
    <w:rsid w:val="0044307C"/>
    <w:rsid w:val="00443403"/>
    <w:rsid w:val="004438E3"/>
    <w:rsid w:val="00443D58"/>
    <w:rsid w:val="00443E19"/>
    <w:rsid w:val="00444D6C"/>
    <w:rsid w:val="00444DAE"/>
    <w:rsid w:val="0044598B"/>
    <w:rsid w:val="0044655B"/>
    <w:rsid w:val="0044697D"/>
    <w:rsid w:val="00447004"/>
    <w:rsid w:val="00447B60"/>
    <w:rsid w:val="00447ED0"/>
    <w:rsid w:val="004508BE"/>
    <w:rsid w:val="00451696"/>
    <w:rsid w:val="0045213B"/>
    <w:rsid w:val="0045264B"/>
    <w:rsid w:val="00452964"/>
    <w:rsid w:val="004529B5"/>
    <w:rsid w:val="00452D19"/>
    <w:rsid w:val="00453B54"/>
    <w:rsid w:val="00453D03"/>
    <w:rsid w:val="00453FF8"/>
    <w:rsid w:val="004541BA"/>
    <w:rsid w:val="00454AD9"/>
    <w:rsid w:val="0045524F"/>
    <w:rsid w:val="0045536A"/>
    <w:rsid w:val="0045557D"/>
    <w:rsid w:val="00455DC7"/>
    <w:rsid w:val="00456272"/>
    <w:rsid w:val="00456285"/>
    <w:rsid w:val="004563DB"/>
    <w:rsid w:val="00456529"/>
    <w:rsid w:val="004568B2"/>
    <w:rsid w:val="0045796D"/>
    <w:rsid w:val="00457A57"/>
    <w:rsid w:val="00460608"/>
    <w:rsid w:val="0046078A"/>
    <w:rsid w:val="00460A06"/>
    <w:rsid w:val="00461162"/>
    <w:rsid w:val="0046181F"/>
    <w:rsid w:val="00462227"/>
    <w:rsid w:val="0046291D"/>
    <w:rsid w:val="00462C00"/>
    <w:rsid w:val="00463A7D"/>
    <w:rsid w:val="00463EE6"/>
    <w:rsid w:val="0046522B"/>
    <w:rsid w:val="004654D5"/>
    <w:rsid w:val="00465D17"/>
    <w:rsid w:val="00465EEA"/>
    <w:rsid w:val="004662F1"/>
    <w:rsid w:val="00466F00"/>
    <w:rsid w:val="00466F4A"/>
    <w:rsid w:val="004672D0"/>
    <w:rsid w:val="00467339"/>
    <w:rsid w:val="00467586"/>
    <w:rsid w:val="0047063E"/>
    <w:rsid w:val="00470C53"/>
    <w:rsid w:val="00471092"/>
    <w:rsid w:val="00471C36"/>
    <w:rsid w:val="00472F28"/>
    <w:rsid w:val="0047340E"/>
    <w:rsid w:val="004736FF"/>
    <w:rsid w:val="00473A4A"/>
    <w:rsid w:val="00473C4B"/>
    <w:rsid w:val="004742E9"/>
    <w:rsid w:val="00475030"/>
    <w:rsid w:val="00475230"/>
    <w:rsid w:val="004756A4"/>
    <w:rsid w:val="0047599D"/>
    <w:rsid w:val="004764F3"/>
    <w:rsid w:val="00477862"/>
    <w:rsid w:val="0047789D"/>
    <w:rsid w:val="00480B55"/>
    <w:rsid w:val="00480FC3"/>
    <w:rsid w:val="004815E6"/>
    <w:rsid w:val="004817A6"/>
    <w:rsid w:val="00481BA1"/>
    <w:rsid w:val="00482E1E"/>
    <w:rsid w:val="004830D5"/>
    <w:rsid w:val="00483984"/>
    <w:rsid w:val="00483EC7"/>
    <w:rsid w:val="00484117"/>
    <w:rsid w:val="00484284"/>
    <w:rsid w:val="004845BC"/>
    <w:rsid w:val="00485068"/>
    <w:rsid w:val="004854B4"/>
    <w:rsid w:val="004855C8"/>
    <w:rsid w:val="00485D62"/>
    <w:rsid w:val="004866B6"/>
    <w:rsid w:val="00486B56"/>
    <w:rsid w:val="00486E8D"/>
    <w:rsid w:val="004871C7"/>
    <w:rsid w:val="00487B5E"/>
    <w:rsid w:val="0049006D"/>
    <w:rsid w:val="004907B9"/>
    <w:rsid w:val="0049081B"/>
    <w:rsid w:val="00491C7B"/>
    <w:rsid w:val="00491D96"/>
    <w:rsid w:val="00491E83"/>
    <w:rsid w:val="0049252B"/>
    <w:rsid w:val="004926AD"/>
    <w:rsid w:val="004929B1"/>
    <w:rsid w:val="00492D5E"/>
    <w:rsid w:val="0049318C"/>
    <w:rsid w:val="00493483"/>
    <w:rsid w:val="00493602"/>
    <w:rsid w:val="00493A12"/>
    <w:rsid w:val="004940B1"/>
    <w:rsid w:val="00494101"/>
    <w:rsid w:val="00494339"/>
    <w:rsid w:val="00495202"/>
    <w:rsid w:val="004953C8"/>
    <w:rsid w:val="00495654"/>
    <w:rsid w:val="00495F27"/>
    <w:rsid w:val="004960CF"/>
    <w:rsid w:val="004964FF"/>
    <w:rsid w:val="00496500"/>
    <w:rsid w:val="004968AA"/>
    <w:rsid w:val="00496A5D"/>
    <w:rsid w:val="00496B83"/>
    <w:rsid w:val="00496E46"/>
    <w:rsid w:val="004970A1"/>
    <w:rsid w:val="004970A4"/>
    <w:rsid w:val="0049759C"/>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4B0E"/>
    <w:rsid w:val="004A4E37"/>
    <w:rsid w:val="004A531B"/>
    <w:rsid w:val="004A5519"/>
    <w:rsid w:val="004A59C0"/>
    <w:rsid w:val="004A59CB"/>
    <w:rsid w:val="004A5DC7"/>
    <w:rsid w:val="004A6067"/>
    <w:rsid w:val="004A66F8"/>
    <w:rsid w:val="004A6D04"/>
    <w:rsid w:val="004A714E"/>
    <w:rsid w:val="004A727B"/>
    <w:rsid w:val="004A7791"/>
    <w:rsid w:val="004A77CE"/>
    <w:rsid w:val="004A7EC3"/>
    <w:rsid w:val="004B0377"/>
    <w:rsid w:val="004B08EE"/>
    <w:rsid w:val="004B15B7"/>
    <w:rsid w:val="004B162F"/>
    <w:rsid w:val="004B1984"/>
    <w:rsid w:val="004B302E"/>
    <w:rsid w:val="004B30C0"/>
    <w:rsid w:val="004B3CC9"/>
    <w:rsid w:val="004B3E0A"/>
    <w:rsid w:val="004B463E"/>
    <w:rsid w:val="004B4754"/>
    <w:rsid w:val="004B541A"/>
    <w:rsid w:val="004B6769"/>
    <w:rsid w:val="004B6B75"/>
    <w:rsid w:val="004B6D75"/>
    <w:rsid w:val="004B6F0D"/>
    <w:rsid w:val="004B7FFC"/>
    <w:rsid w:val="004C035C"/>
    <w:rsid w:val="004C0D55"/>
    <w:rsid w:val="004C0DB0"/>
    <w:rsid w:val="004C10C1"/>
    <w:rsid w:val="004C16BA"/>
    <w:rsid w:val="004C16E5"/>
    <w:rsid w:val="004C18B9"/>
    <w:rsid w:val="004C1A10"/>
    <w:rsid w:val="004C1F31"/>
    <w:rsid w:val="004C254B"/>
    <w:rsid w:val="004C2667"/>
    <w:rsid w:val="004C2A2E"/>
    <w:rsid w:val="004C2B59"/>
    <w:rsid w:val="004C2D4B"/>
    <w:rsid w:val="004C3198"/>
    <w:rsid w:val="004C3410"/>
    <w:rsid w:val="004C3FA6"/>
    <w:rsid w:val="004C41C3"/>
    <w:rsid w:val="004C49A0"/>
    <w:rsid w:val="004C4D72"/>
    <w:rsid w:val="004C4EC3"/>
    <w:rsid w:val="004C56B0"/>
    <w:rsid w:val="004C5B2E"/>
    <w:rsid w:val="004C5BDD"/>
    <w:rsid w:val="004C5C8E"/>
    <w:rsid w:val="004C5DEA"/>
    <w:rsid w:val="004C5F8D"/>
    <w:rsid w:val="004C5FED"/>
    <w:rsid w:val="004C7003"/>
    <w:rsid w:val="004C71F0"/>
    <w:rsid w:val="004C72DA"/>
    <w:rsid w:val="004C7392"/>
    <w:rsid w:val="004C7595"/>
    <w:rsid w:val="004C79E2"/>
    <w:rsid w:val="004D0205"/>
    <w:rsid w:val="004D0908"/>
    <w:rsid w:val="004D09FE"/>
    <w:rsid w:val="004D0AC3"/>
    <w:rsid w:val="004D0C0E"/>
    <w:rsid w:val="004D0C5A"/>
    <w:rsid w:val="004D13A8"/>
    <w:rsid w:val="004D2914"/>
    <w:rsid w:val="004D297C"/>
    <w:rsid w:val="004D33B8"/>
    <w:rsid w:val="004D4EB0"/>
    <w:rsid w:val="004D5232"/>
    <w:rsid w:val="004D5261"/>
    <w:rsid w:val="004D53DA"/>
    <w:rsid w:val="004D5885"/>
    <w:rsid w:val="004D62FD"/>
    <w:rsid w:val="004D63C4"/>
    <w:rsid w:val="004D650F"/>
    <w:rsid w:val="004D65D0"/>
    <w:rsid w:val="004D6917"/>
    <w:rsid w:val="004D7224"/>
    <w:rsid w:val="004D72CE"/>
    <w:rsid w:val="004E03AC"/>
    <w:rsid w:val="004E088E"/>
    <w:rsid w:val="004E094C"/>
    <w:rsid w:val="004E0951"/>
    <w:rsid w:val="004E09B2"/>
    <w:rsid w:val="004E0E21"/>
    <w:rsid w:val="004E1D55"/>
    <w:rsid w:val="004E1F09"/>
    <w:rsid w:val="004E2AAE"/>
    <w:rsid w:val="004E2F3C"/>
    <w:rsid w:val="004E436D"/>
    <w:rsid w:val="004E46DB"/>
    <w:rsid w:val="004E4A1B"/>
    <w:rsid w:val="004E4B0F"/>
    <w:rsid w:val="004E4F6E"/>
    <w:rsid w:val="004E5C02"/>
    <w:rsid w:val="004E6006"/>
    <w:rsid w:val="004E629C"/>
    <w:rsid w:val="004E6470"/>
    <w:rsid w:val="004E6F09"/>
    <w:rsid w:val="004E773B"/>
    <w:rsid w:val="004E77E3"/>
    <w:rsid w:val="004E7A1B"/>
    <w:rsid w:val="004E7BF6"/>
    <w:rsid w:val="004F00D3"/>
    <w:rsid w:val="004F0707"/>
    <w:rsid w:val="004F0AC2"/>
    <w:rsid w:val="004F1824"/>
    <w:rsid w:val="004F1BC1"/>
    <w:rsid w:val="004F22D1"/>
    <w:rsid w:val="004F282C"/>
    <w:rsid w:val="004F4323"/>
    <w:rsid w:val="004F445D"/>
    <w:rsid w:val="004F44E7"/>
    <w:rsid w:val="004F47AF"/>
    <w:rsid w:val="004F488F"/>
    <w:rsid w:val="004F4AB7"/>
    <w:rsid w:val="004F4DA1"/>
    <w:rsid w:val="004F4DD0"/>
    <w:rsid w:val="004F5249"/>
    <w:rsid w:val="004F6A74"/>
    <w:rsid w:val="004F74C6"/>
    <w:rsid w:val="004F7958"/>
    <w:rsid w:val="004F7A04"/>
    <w:rsid w:val="005000BA"/>
    <w:rsid w:val="005008C1"/>
    <w:rsid w:val="0050098A"/>
    <w:rsid w:val="00501227"/>
    <w:rsid w:val="00501980"/>
    <w:rsid w:val="00501F62"/>
    <w:rsid w:val="00501F6F"/>
    <w:rsid w:val="0050257C"/>
    <w:rsid w:val="0050302C"/>
    <w:rsid w:val="00503504"/>
    <w:rsid w:val="00503D30"/>
    <w:rsid w:val="00503EE4"/>
    <w:rsid w:val="00504131"/>
    <w:rsid w:val="005042B7"/>
    <w:rsid w:val="0050497C"/>
    <w:rsid w:val="0050497F"/>
    <w:rsid w:val="005049E8"/>
    <w:rsid w:val="00504FD2"/>
    <w:rsid w:val="0050520A"/>
    <w:rsid w:val="00505501"/>
    <w:rsid w:val="00505609"/>
    <w:rsid w:val="00506616"/>
    <w:rsid w:val="00506A4B"/>
    <w:rsid w:val="005074CF"/>
    <w:rsid w:val="00507C75"/>
    <w:rsid w:val="005102A7"/>
    <w:rsid w:val="00510AF6"/>
    <w:rsid w:val="00512760"/>
    <w:rsid w:val="005128EC"/>
    <w:rsid w:val="00513EE2"/>
    <w:rsid w:val="00514411"/>
    <w:rsid w:val="0051455F"/>
    <w:rsid w:val="00514813"/>
    <w:rsid w:val="00515648"/>
    <w:rsid w:val="00515781"/>
    <w:rsid w:val="005158B5"/>
    <w:rsid w:val="00515A4E"/>
    <w:rsid w:val="00515A8E"/>
    <w:rsid w:val="00515D78"/>
    <w:rsid w:val="005165CF"/>
    <w:rsid w:val="005166D3"/>
    <w:rsid w:val="00516867"/>
    <w:rsid w:val="00516D8F"/>
    <w:rsid w:val="00517511"/>
    <w:rsid w:val="00520B6F"/>
    <w:rsid w:val="00520F7F"/>
    <w:rsid w:val="005218CD"/>
    <w:rsid w:val="0052219E"/>
    <w:rsid w:val="00522555"/>
    <w:rsid w:val="00523250"/>
    <w:rsid w:val="0052349C"/>
    <w:rsid w:val="005234FE"/>
    <w:rsid w:val="0052383C"/>
    <w:rsid w:val="00523DDE"/>
    <w:rsid w:val="005244E4"/>
    <w:rsid w:val="00524894"/>
    <w:rsid w:val="00524A9F"/>
    <w:rsid w:val="00525F86"/>
    <w:rsid w:val="0052740C"/>
    <w:rsid w:val="00530935"/>
    <w:rsid w:val="00530AB5"/>
    <w:rsid w:val="005315C3"/>
    <w:rsid w:val="005316F6"/>
    <w:rsid w:val="00531858"/>
    <w:rsid w:val="00531C8F"/>
    <w:rsid w:val="0053263E"/>
    <w:rsid w:val="00532FD2"/>
    <w:rsid w:val="00533001"/>
    <w:rsid w:val="005332CC"/>
    <w:rsid w:val="00533566"/>
    <w:rsid w:val="00533723"/>
    <w:rsid w:val="0053375A"/>
    <w:rsid w:val="00534017"/>
    <w:rsid w:val="00534046"/>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15E8"/>
    <w:rsid w:val="00542A31"/>
    <w:rsid w:val="00542A67"/>
    <w:rsid w:val="0054409B"/>
    <w:rsid w:val="005443C4"/>
    <w:rsid w:val="00544464"/>
    <w:rsid w:val="005449F2"/>
    <w:rsid w:val="00545B40"/>
    <w:rsid w:val="00545FEA"/>
    <w:rsid w:val="005471C1"/>
    <w:rsid w:val="005474F0"/>
    <w:rsid w:val="005477C9"/>
    <w:rsid w:val="005505FC"/>
    <w:rsid w:val="00550887"/>
    <w:rsid w:val="00550BC2"/>
    <w:rsid w:val="00550CDC"/>
    <w:rsid w:val="005510AA"/>
    <w:rsid w:val="00551262"/>
    <w:rsid w:val="0055136A"/>
    <w:rsid w:val="0055137D"/>
    <w:rsid w:val="00551388"/>
    <w:rsid w:val="005513D5"/>
    <w:rsid w:val="0055142D"/>
    <w:rsid w:val="005517B2"/>
    <w:rsid w:val="00551F4C"/>
    <w:rsid w:val="00552775"/>
    <w:rsid w:val="00552900"/>
    <w:rsid w:val="005529AF"/>
    <w:rsid w:val="00552D5E"/>
    <w:rsid w:val="00553A7E"/>
    <w:rsid w:val="005543E0"/>
    <w:rsid w:val="0055545B"/>
    <w:rsid w:val="005562E7"/>
    <w:rsid w:val="00556D8B"/>
    <w:rsid w:val="00560711"/>
    <w:rsid w:val="005615EE"/>
    <w:rsid w:val="00561A22"/>
    <w:rsid w:val="00561CB4"/>
    <w:rsid w:val="00561FB6"/>
    <w:rsid w:val="005620E4"/>
    <w:rsid w:val="00562880"/>
    <w:rsid w:val="00563B2D"/>
    <w:rsid w:val="00563C13"/>
    <w:rsid w:val="00563E41"/>
    <w:rsid w:val="005648F1"/>
    <w:rsid w:val="005654B7"/>
    <w:rsid w:val="0056641D"/>
    <w:rsid w:val="005667D7"/>
    <w:rsid w:val="00566B68"/>
    <w:rsid w:val="00566DB5"/>
    <w:rsid w:val="0056735D"/>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990"/>
    <w:rsid w:val="00574D49"/>
    <w:rsid w:val="005750A1"/>
    <w:rsid w:val="00575169"/>
    <w:rsid w:val="0057569F"/>
    <w:rsid w:val="00575CE1"/>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3BDA"/>
    <w:rsid w:val="0058498D"/>
    <w:rsid w:val="00585108"/>
    <w:rsid w:val="00585448"/>
    <w:rsid w:val="005855B4"/>
    <w:rsid w:val="005856E8"/>
    <w:rsid w:val="00586410"/>
    <w:rsid w:val="005865B3"/>
    <w:rsid w:val="005866E8"/>
    <w:rsid w:val="00586C09"/>
    <w:rsid w:val="00587AF0"/>
    <w:rsid w:val="00587B7E"/>
    <w:rsid w:val="00587CD4"/>
    <w:rsid w:val="00587D0E"/>
    <w:rsid w:val="00590019"/>
    <w:rsid w:val="005901DE"/>
    <w:rsid w:val="00590D28"/>
    <w:rsid w:val="00590E23"/>
    <w:rsid w:val="0059104D"/>
    <w:rsid w:val="0059132F"/>
    <w:rsid w:val="005914AD"/>
    <w:rsid w:val="00591842"/>
    <w:rsid w:val="00591873"/>
    <w:rsid w:val="00591A0B"/>
    <w:rsid w:val="0059274F"/>
    <w:rsid w:val="005928A7"/>
    <w:rsid w:val="00592B31"/>
    <w:rsid w:val="00592EED"/>
    <w:rsid w:val="0059391C"/>
    <w:rsid w:val="00593A87"/>
    <w:rsid w:val="005941A4"/>
    <w:rsid w:val="00595E10"/>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3CB5"/>
    <w:rsid w:val="005A40D1"/>
    <w:rsid w:val="005A50EA"/>
    <w:rsid w:val="005A55AA"/>
    <w:rsid w:val="005A5D6D"/>
    <w:rsid w:val="005A6088"/>
    <w:rsid w:val="005A62C0"/>
    <w:rsid w:val="005A65EC"/>
    <w:rsid w:val="005A6F74"/>
    <w:rsid w:val="005A7A0B"/>
    <w:rsid w:val="005B0693"/>
    <w:rsid w:val="005B07BC"/>
    <w:rsid w:val="005B0FB6"/>
    <w:rsid w:val="005B112E"/>
    <w:rsid w:val="005B2174"/>
    <w:rsid w:val="005B3701"/>
    <w:rsid w:val="005B3D5F"/>
    <w:rsid w:val="005B3E56"/>
    <w:rsid w:val="005B55AD"/>
    <w:rsid w:val="005B5C8A"/>
    <w:rsid w:val="005B617A"/>
    <w:rsid w:val="005B648F"/>
    <w:rsid w:val="005B65FA"/>
    <w:rsid w:val="005B66F0"/>
    <w:rsid w:val="005B690A"/>
    <w:rsid w:val="005B778F"/>
    <w:rsid w:val="005C014A"/>
    <w:rsid w:val="005C01CC"/>
    <w:rsid w:val="005C07EB"/>
    <w:rsid w:val="005C0BBA"/>
    <w:rsid w:val="005C0F82"/>
    <w:rsid w:val="005C11FF"/>
    <w:rsid w:val="005C1FBE"/>
    <w:rsid w:val="005C24A2"/>
    <w:rsid w:val="005C25BF"/>
    <w:rsid w:val="005C2636"/>
    <w:rsid w:val="005C280E"/>
    <w:rsid w:val="005C290C"/>
    <w:rsid w:val="005C3A86"/>
    <w:rsid w:val="005C3C0A"/>
    <w:rsid w:val="005C3DA6"/>
    <w:rsid w:val="005C482B"/>
    <w:rsid w:val="005C4931"/>
    <w:rsid w:val="005C50B9"/>
    <w:rsid w:val="005C557F"/>
    <w:rsid w:val="005C5D27"/>
    <w:rsid w:val="005C5F08"/>
    <w:rsid w:val="005C6567"/>
    <w:rsid w:val="005C6726"/>
    <w:rsid w:val="005C6ED1"/>
    <w:rsid w:val="005C7502"/>
    <w:rsid w:val="005C77ED"/>
    <w:rsid w:val="005C7ABB"/>
    <w:rsid w:val="005C7C1C"/>
    <w:rsid w:val="005C7DC8"/>
    <w:rsid w:val="005D0036"/>
    <w:rsid w:val="005D0D33"/>
    <w:rsid w:val="005D0D5C"/>
    <w:rsid w:val="005D14B6"/>
    <w:rsid w:val="005D1CD4"/>
    <w:rsid w:val="005D252C"/>
    <w:rsid w:val="005D25FA"/>
    <w:rsid w:val="005D291F"/>
    <w:rsid w:val="005D2A38"/>
    <w:rsid w:val="005D3106"/>
    <w:rsid w:val="005D3954"/>
    <w:rsid w:val="005D4046"/>
    <w:rsid w:val="005D4622"/>
    <w:rsid w:val="005D46D0"/>
    <w:rsid w:val="005D51AB"/>
    <w:rsid w:val="005D57F0"/>
    <w:rsid w:val="005D6351"/>
    <w:rsid w:val="005D7038"/>
    <w:rsid w:val="005D7331"/>
    <w:rsid w:val="005D73C9"/>
    <w:rsid w:val="005D749A"/>
    <w:rsid w:val="005D757B"/>
    <w:rsid w:val="005D78FC"/>
    <w:rsid w:val="005D7E9B"/>
    <w:rsid w:val="005D7EDA"/>
    <w:rsid w:val="005E00C3"/>
    <w:rsid w:val="005E0177"/>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4FF3"/>
    <w:rsid w:val="005E542A"/>
    <w:rsid w:val="005E5D3E"/>
    <w:rsid w:val="005E61F2"/>
    <w:rsid w:val="005E6655"/>
    <w:rsid w:val="005E66DD"/>
    <w:rsid w:val="005E7071"/>
    <w:rsid w:val="005E70DF"/>
    <w:rsid w:val="005E75DB"/>
    <w:rsid w:val="005E792F"/>
    <w:rsid w:val="005E7C72"/>
    <w:rsid w:val="005F07F3"/>
    <w:rsid w:val="005F0AFB"/>
    <w:rsid w:val="005F0E65"/>
    <w:rsid w:val="005F1532"/>
    <w:rsid w:val="005F2026"/>
    <w:rsid w:val="005F34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37B"/>
    <w:rsid w:val="00600DE8"/>
    <w:rsid w:val="00600ED3"/>
    <w:rsid w:val="006018EF"/>
    <w:rsid w:val="00601A63"/>
    <w:rsid w:val="00601E7F"/>
    <w:rsid w:val="00602571"/>
    <w:rsid w:val="00602F6F"/>
    <w:rsid w:val="006033FC"/>
    <w:rsid w:val="006034A4"/>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9BC"/>
    <w:rsid w:val="00607E58"/>
    <w:rsid w:val="00610206"/>
    <w:rsid w:val="00610800"/>
    <w:rsid w:val="00611769"/>
    <w:rsid w:val="00611ABC"/>
    <w:rsid w:val="00611ADE"/>
    <w:rsid w:val="006122BA"/>
    <w:rsid w:val="0061254B"/>
    <w:rsid w:val="006126E9"/>
    <w:rsid w:val="00612C8B"/>
    <w:rsid w:val="0061342A"/>
    <w:rsid w:val="00613907"/>
    <w:rsid w:val="00614261"/>
    <w:rsid w:val="00614394"/>
    <w:rsid w:val="00614788"/>
    <w:rsid w:val="00614DBE"/>
    <w:rsid w:val="00615131"/>
    <w:rsid w:val="00615889"/>
    <w:rsid w:val="00615A5B"/>
    <w:rsid w:val="00616072"/>
    <w:rsid w:val="00616BBE"/>
    <w:rsid w:val="006170C8"/>
    <w:rsid w:val="00617B07"/>
    <w:rsid w:val="00617D57"/>
    <w:rsid w:val="00620A25"/>
    <w:rsid w:val="006218F0"/>
    <w:rsid w:val="00621B48"/>
    <w:rsid w:val="00621DBA"/>
    <w:rsid w:val="006224BE"/>
    <w:rsid w:val="006228E0"/>
    <w:rsid w:val="0062311B"/>
    <w:rsid w:val="006233B6"/>
    <w:rsid w:val="006236F3"/>
    <w:rsid w:val="00623CD1"/>
    <w:rsid w:val="00623E53"/>
    <w:rsid w:val="00624060"/>
    <w:rsid w:val="00624DC6"/>
    <w:rsid w:val="00624E1A"/>
    <w:rsid w:val="0062638C"/>
    <w:rsid w:val="00626452"/>
    <w:rsid w:val="006269F6"/>
    <w:rsid w:val="00626ED3"/>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455"/>
    <w:rsid w:val="006335C9"/>
    <w:rsid w:val="006336CB"/>
    <w:rsid w:val="00633B4B"/>
    <w:rsid w:val="00633DAB"/>
    <w:rsid w:val="00634131"/>
    <w:rsid w:val="00634367"/>
    <w:rsid w:val="00634530"/>
    <w:rsid w:val="0063482C"/>
    <w:rsid w:val="006348B3"/>
    <w:rsid w:val="00634DC7"/>
    <w:rsid w:val="006368E8"/>
    <w:rsid w:val="00636D97"/>
    <w:rsid w:val="00636F0B"/>
    <w:rsid w:val="00636F5D"/>
    <w:rsid w:val="006378BF"/>
    <w:rsid w:val="0064019D"/>
    <w:rsid w:val="00640269"/>
    <w:rsid w:val="0064045B"/>
    <w:rsid w:val="00640BA3"/>
    <w:rsid w:val="00640BE4"/>
    <w:rsid w:val="00640D83"/>
    <w:rsid w:val="00641FC0"/>
    <w:rsid w:val="00641FCB"/>
    <w:rsid w:val="00643149"/>
    <w:rsid w:val="0064338E"/>
    <w:rsid w:val="006434D6"/>
    <w:rsid w:val="00643525"/>
    <w:rsid w:val="00643682"/>
    <w:rsid w:val="006439AD"/>
    <w:rsid w:val="00643ACD"/>
    <w:rsid w:val="00643D6B"/>
    <w:rsid w:val="00643DA8"/>
    <w:rsid w:val="00643E59"/>
    <w:rsid w:val="00643E6D"/>
    <w:rsid w:val="00644258"/>
    <w:rsid w:val="00644762"/>
    <w:rsid w:val="00644938"/>
    <w:rsid w:val="00644B74"/>
    <w:rsid w:val="00645188"/>
    <w:rsid w:val="00645F5F"/>
    <w:rsid w:val="0064659F"/>
    <w:rsid w:val="00646DAF"/>
    <w:rsid w:val="006471A7"/>
    <w:rsid w:val="006474F4"/>
    <w:rsid w:val="006476CA"/>
    <w:rsid w:val="00647D6A"/>
    <w:rsid w:val="00647E25"/>
    <w:rsid w:val="0065039A"/>
    <w:rsid w:val="0065040C"/>
    <w:rsid w:val="00650880"/>
    <w:rsid w:val="00650F72"/>
    <w:rsid w:val="0065125C"/>
    <w:rsid w:val="006528DC"/>
    <w:rsid w:val="006534A5"/>
    <w:rsid w:val="00653F7C"/>
    <w:rsid w:val="0065424B"/>
    <w:rsid w:val="006545EB"/>
    <w:rsid w:val="00654AB8"/>
    <w:rsid w:val="00654B36"/>
    <w:rsid w:val="00654C01"/>
    <w:rsid w:val="00654F33"/>
    <w:rsid w:val="00654F63"/>
    <w:rsid w:val="00655603"/>
    <w:rsid w:val="0065622C"/>
    <w:rsid w:val="0065674C"/>
    <w:rsid w:val="0065694E"/>
    <w:rsid w:val="00657566"/>
    <w:rsid w:val="00657CAA"/>
    <w:rsid w:val="0066004C"/>
    <w:rsid w:val="00660322"/>
    <w:rsid w:val="00660565"/>
    <w:rsid w:val="0066067E"/>
    <w:rsid w:val="0066087B"/>
    <w:rsid w:val="00660910"/>
    <w:rsid w:val="00660E2D"/>
    <w:rsid w:val="0066106E"/>
    <w:rsid w:val="00661095"/>
    <w:rsid w:val="006610B2"/>
    <w:rsid w:val="00662214"/>
    <w:rsid w:val="006622F2"/>
    <w:rsid w:val="00662B62"/>
    <w:rsid w:val="00662D5C"/>
    <w:rsid w:val="00662EDA"/>
    <w:rsid w:val="00663367"/>
    <w:rsid w:val="00663568"/>
    <w:rsid w:val="00663CB6"/>
    <w:rsid w:val="0066456F"/>
    <w:rsid w:val="00664A09"/>
    <w:rsid w:val="00664A1F"/>
    <w:rsid w:val="00666063"/>
    <w:rsid w:val="006665EE"/>
    <w:rsid w:val="0066678A"/>
    <w:rsid w:val="00667051"/>
    <w:rsid w:val="006677D0"/>
    <w:rsid w:val="00670229"/>
    <w:rsid w:val="00670494"/>
    <w:rsid w:val="006709DD"/>
    <w:rsid w:val="00670AC4"/>
    <w:rsid w:val="00671255"/>
    <w:rsid w:val="0067141B"/>
    <w:rsid w:val="00671A0E"/>
    <w:rsid w:val="00671B62"/>
    <w:rsid w:val="00672187"/>
    <w:rsid w:val="006722DE"/>
    <w:rsid w:val="0067233B"/>
    <w:rsid w:val="00672510"/>
    <w:rsid w:val="00672BCC"/>
    <w:rsid w:val="00672C94"/>
    <w:rsid w:val="00673C31"/>
    <w:rsid w:val="00674364"/>
    <w:rsid w:val="0067490B"/>
    <w:rsid w:val="00674AB7"/>
    <w:rsid w:val="00674BDF"/>
    <w:rsid w:val="00674C19"/>
    <w:rsid w:val="00674F79"/>
    <w:rsid w:val="00675452"/>
    <w:rsid w:val="00675A92"/>
    <w:rsid w:val="00675FCE"/>
    <w:rsid w:val="006760E9"/>
    <w:rsid w:val="00676BBA"/>
    <w:rsid w:val="00676EBD"/>
    <w:rsid w:val="00677E2B"/>
    <w:rsid w:val="00680483"/>
    <w:rsid w:val="006806FC"/>
    <w:rsid w:val="00680BEC"/>
    <w:rsid w:val="00680FDB"/>
    <w:rsid w:val="00681A84"/>
    <w:rsid w:val="00681EB4"/>
    <w:rsid w:val="00681EBB"/>
    <w:rsid w:val="00682064"/>
    <w:rsid w:val="00682269"/>
    <w:rsid w:val="006829A9"/>
    <w:rsid w:val="00682B8B"/>
    <w:rsid w:val="00682EB2"/>
    <w:rsid w:val="00683100"/>
    <w:rsid w:val="00683D81"/>
    <w:rsid w:val="0068407B"/>
    <w:rsid w:val="00684D55"/>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85A"/>
    <w:rsid w:val="00691957"/>
    <w:rsid w:val="00691CC9"/>
    <w:rsid w:val="00691E20"/>
    <w:rsid w:val="00692BAE"/>
    <w:rsid w:val="00692EEA"/>
    <w:rsid w:val="0069304B"/>
    <w:rsid w:val="00693258"/>
    <w:rsid w:val="006934B0"/>
    <w:rsid w:val="00693732"/>
    <w:rsid w:val="00693793"/>
    <w:rsid w:val="00694360"/>
    <w:rsid w:val="00694E7A"/>
    <w:rsid w:val="0069518C"/>
    <w:rsid w:val="00696025"/>
    <w:rsid w:val="00696479"/>
    <w:rsid w:val="006966DA"/>
    <w:rsid w:val="00696945"/>
    <w:rsid w:val="00696A0B"/>
    <w:rsid w:val="00696AEE"/>
    <w:rsid w:val="0069712A"/>
    <w:rsid w:val="0069794C"/>
    <w:rsid w:val="00697CD3"/>
    <w:rsid w:val="00697F0C"/>
    <w:rsid w:val="006A02BC"/>
    <w:rsid w:val="006A061A"/>
    <w:rsid w:val="006A0C89"/>
    <w:rsid w:val="006A0E22"/>
    <w:rsid w:val="006A127C"/>
    <w:rsid w:val="006A23DC"/>
    <w:rsid w:val="006A25D6"/>
    <w:rsid w:val="006A3177"/>
    <w:rsid w:val="006A365A"/>
    <w:rsid w:val="006A3709"/>
    <w:rsid w:val="006A428C"/>
    <w:rsid w:val="006A493D"/>
    <w:rsid w:val="006A4A27"/>
    <w:rsid w:val="006A4BC7"/>
    <w:rsid w:val="006A588E"/>
    <w:rsid w:val="006A621E"/>
    <w:rsid w:val="006A7112"/>
    <w:rsid w:val="006A7466"/>
    <w:rsid w:val="006A7572"/>
    <w:rsid w:val="006B03B1"/>
    <w:rsid w:val="006B0700"/>
    <w:rsid w:val="006B0732"/>
    <w:rsid w:val="006B0939"/>
    <w:rsid w:val="006B0CA7"/>
    <w:rsid w:val="006B16D0"/>
    <w:rsid w:val="006B1964"/>
    <w:rsid w:val="006B1B33"/>
    <w:rsid w:val="006B1CE8"/>
    <w:rsid w:val="006B28F0"/>
    <w:rsid w:val="006B30DF"/>
    <w:rsid w:val="006B331B"/>
    <w:rsid w:val="006B3471"/>
    <w:rsid w:val="006B3B7A"/>
    <w:rsid w:val="006B3E00"/>
    <w:rsid w:val="006B4AB5"/>
    <w:rsid w:val="006B58D9"/>
    <w:rsid w:val="006B5ABF"/>
    <w:rsid w:val="006B5B2B"/>
    <w:rsid w:val="006B6247"/>
    <w:rsid w:val="006B644F"/>
    <w:rsid w:val="006B657D"/>
    <w:rsid w:val="006B65AA"/>
    <w:rsid w:val="006B68F1"/>
    <w:rsid w:val="006B7069"/>
    <w:rsid w:val="006B71FC"/>
    <w:rsid w:val="006B7956"/>
    <w:rsid w:val="006B7C8E"/>
    <w:rsid w:val="006B7DB4"/>
    <w:rsid w:val="006C06ED"/>
    <w:rsid w:val="006C0A3C"/>
    <w:rsid w:val="006C1658"/>
    <w:rsid w:val="006C26DC"/>
    <w:rsid w:val="006C26DF"/>
    <w:rsid w:val="006C2827"/>
    <w:rsid w:val="006C2A2C"/>
    <w:rsid w:val="006C2D49"/>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309"/>
    <w:rsid w:val="006C78D1"/>
    <w:rsid w:val="006C7EF2"/>
    <w:rsid w:val="006C7EF9"/>
    <w:rsid w:val="006D00A1"/>
    <w:rsid w:val="006D00EF"/>
    <w:rsid w:val="006D0267"/>
    <w:rsid w:val="006D03FF"/>
    <w:rsid w:val="006D0CC7"/>
    <w:rsid w:val="006D0D25"/>
    <w:rsid w:val="006D1372"/>
    <w:rsid w:val="006D1494"/>
    <w:rsid w:val="006D1969"/>
    <w:rsid w:val="006D26FA"/>
    <w:rsid w:val="006D2DF2"/>
    <w:rsid w:val="006D3557"/>
    <w:rsid w:val="006D35CB"/>
    <w:rsid w:val="006D4015"/>
    <w:rsid w:val="006D4A01"/>
    <w:rsid w:val="006D4F03"/>
    <w:rsid w:val="006D4F45"/>
    <w:rsid w:val="006D5065"/>
    <w:rsid w:val="006D5213"/>
    <w:rsid w:val="006D5514"/>
    <w:rsid w:val="006D56A0"/>
    <w:rsid w:val="006D595D"/>
    <w:rsid w:val="006D5CF2"/>
    <w:rsid w:val="006D6C66"/>
    <w:rsid w:val="006D7D78"/>
    <w:rsid w:val="006E007C"/>
    <w:rsid w:val="006E018B"/>
    <w:rsid w:val="006E0A74"/>
    <w:rsid w:val="006E0BDA"/>
    <w:rsid w:val="006E1F6B"/>
    <w:rsid w:val="006E2453"/>
    <w:rsid w:val="006E275F"/>
    <w:rsid w:val="006E2F0A"/>
    <w:rsid w:val="006E3954"/>
    <w:rsid w:val="006E4AD3"/>
    <w:rsid w:val="006E4E42"/>
    <w:rsid w:val="006E651A"/>
    <w:rsid w:val="006E65FD"/>
    <w:rsid w:val="006E7100"/>
    <w:rsid w:val="006E7568"/>
    <w:rsid w:val="006E762A"/>
    <w:rsid w:val="006F032C"/>
    <w:rsid w:val="006F0964"/>
    <w:rsid w:val="006F1256"/>
    <w:rsid w:val="006F1FA8"/>
    <w:rsid w:val="006F2216"/>
    <w:rsid w:val="006F3378"/>
    <w:rsid w:val="006F36E1"/>
    <w:rsid w:val="006F387C"/>
    <w:rsid w:val="006F3C5F"/>
    <w:rsid w:val="006F3E79"/>
    <w:rsid w:val="006F5472"/>
    <w:rsid w:val="006F570C"/>
    <w:rsid w:val="006F59E4"/>
    <w:rsid w:val="006F6809"/>
    <w:rsid w:val="006F694C"/>
    <w:rsid w:val="007002E2"/>
    <w:rsid w:val="00700404"/>
    <w:rsid w:val="00700D1C"/>
    <w:rsid w:val="00700D2D"/>
    <w:rsid w:val="007011C5"/>
    <w:rsid w:val="0070164A"/>
    <w:rsid w:val="007020CD"/>
    <w:rsid w:val="00702473"/>
    <w:rsid w:val="007029CE"/>
    <w:rsid w:val="00702F49"/>
    <w:rsid w:val="00703234"/>
    <w:rsid w:val="00703548"/>
    <w:rsid w:val="00703904"/>
    <w:rsid w:val="00703E46"/>
    <w:rsid w:val="00704252"/>
    <w:rsid w:val="00704E76"/>
    <w:rsid w:val="00704F0D"/>
    <w:rsid w:val="0070580E"/>
    <w:rsid w:val="007058C1"/>
    <w:rsid w:val="007063D2"/>
    <w:rsid w:val="00710248"/>
    <w:rsid w:val="00710505"/>
    <w:rsid w:val="00710C79"/>
    <w:rsid w:val="007112E5"/>
    <w:rsid w:val="0071157C"/>
    <w:rsid w:val="00711713"/>
    <w:rsid w:val="007117D5"/>
    <w:rsid w:val="00711871"/>
    <w:rsid w:val="00711ECD"/>
    <w:rsid w:val="007121C9"/>
    <w:rsid w:val="00712367"/>
    <w:rsid w:val="00712622"/>
    <w:rsid w:val="007127B2"/>
    <w:rsid w:val="007128D9"/>
    <w:rsid w:val="00712F5E"/>
    <w:rsid w:val="007130D7"/>
    <w:rsid w:val="00714782"/>
    <w:rsid w:val="00714FB6"/>
    <w:rsid w:val="00715AE0"/>
    <w:rsid w:val="007165B5"/>
    <w:rsid w:val="00716B2A"/>
    <w:rsid w:val="00716BD6"/>
    <w:rsid w:val="0071718A"/>
    <w:rsid w:val="007171A1"/>
    <w:rsid w:val="007175C2"/>
    <w:rsid w:val="00717A39"/>
    <w:rsid w:val="00720D7D"/>
    <w:rsid w:val="00720E59"/>
    <w:rsid w:val="00720E8E"/>
    <w:rsid w:val="00721614"/>
    <w:rsid w:val="00721E37"/>
    <w:rsid w:val="007221E2"/>
    <w:rsid w:val="007225E2"/>
    <w:rsid w:val="0072296B"/>
    <w:rsid w:val="00722BCE"/>
    <w:rsid w:val="00723416"/>
    <w:rsid w:val="00723AAA"/>
    <w:rsid w:val="00723B51"/>
    <w:rsid w:val="0072419F"/>
    <w:rsid w:val="00724EAB"/>
    <w:rsid w:val="00725434"/>
    <w:rsid w:val="007259C2"/>
    <w:rsid w:val="00725FC6"/>
    <w:rsid w:val="00726465"/>
    <w:rsid w:val="00726A23"/>
    <w:rsid w:val="00727399"/>
    <w:rsid w:val="007275CF"/>
    <w:rsid w:val="007275F6"/>
    <w:rsid w:val="007304FF"/>
    <w:rsid w:val="00730B98"/>
    <w:rsid w:val="007312E0"/>
    <w:rsid w:val="00731AD2"/>
    <w:rsid w:val="00731D29"/>
    <w:rsid w:val="007322AB"/>
    <w:rsid w:val="00732363"/>
    <w:rsid w:val="007329D2"/>
    <w:rsid w:val="007329DC"/>
    <w:rsid w:val="007331A9"/>
    <w:rsid w:val="007332F0"/>
    <w:rsid w:val="007336A0"/>
    <w:rsid w:val="007339F4"/>
    <w:rsid w:val="00733A99"/>
    <w:rsid w:val="00733E30"/>
    <w:rsid w:val="00734411"/>
    <w:rsid w:val="00734F75"/>
    <w:rsid w:val="0073516D"/>
    <w:rsid w:val="007353A3"/>
    <w:rsid w:val="00735C95"/>
    <w:rsid w:val="007366C7"/>
    <w:rsid w:val="00736B55"/>
    <w:rsid w:val="00736F7A"/>
    <w:rsid w:val="007378DD"/>
    <w:rsid w:val="00737B89"/>
    <w:rsid w:val="0074034B"/>
    <w:rsid w:val="00740D63"/>
    <w:rsid w:val="0074103B"/>
    <w:rsid w:val="007412A1"/>
    <w:rsid w:val="0074136C"/>
    <w:rsid w:val="00741DFB"/>
    <w:rsid w:val="00741FEC"/>
    <w:rsid w:val="00742B8C"/>
    <w:rsid w:val="00742FBC"/>
    <w:rsid w:val="00743D5F"/>
    <w:rsid w:val="00743E08"/>
    <w:rsid w:val="00743FD7"/>
    <w:rsid w:val="00744486"/>
    <w:rsid w:val="007446C5"/>
    <w:rsid w:val="007454CD"/>
    <w:rsid w:val="00746319"/>
    <w:rsid w:val="00746485"/>
    <w:rsid w:val="007467A5"/>
    <w:rsid w:val="00746C74"/>
    <w:rsid w:val="007476DF"/>
    <w:rsid w:val="0074776E"/>
    <w:rsid w:val="0075091F"/>
    <w:rsid w:val="00751275"/>
    <w:rsid w:val="00751560"/>
    <w:rsid w:val="00751760"/>
    <w:rsid w:val="00752B4B"/>
    <w:rsid w:val="00752C78"/>
    <w:rsid w:val="00752E2F"/>
    <w:rsid w:val="00753654"/>
    <w:rsid w:val="0075388B"/>
    <w:rsid w:val="00753D12"/>
    <w:rsid w:val="00753E16"/>
    <w:rsid w:val="00754128"/>
    <w:rsid w:val="00754957"/>
    <w:rsid w:val="00754B49"/>
    <w:rsid w:val="007554CE"/>
    <w:rsid w:val="0075558E"/>
    <w:rsid w:val="00755D3B"/>
    <w:rsid w:val="00755D98"/>
    <w:rsid w:val="0075622A"/>
    <w:rsid w:val="007564DC"/>
    <w:rsid w:val="007573D3"/>
    <w:rsid w:val="0075794E"/>
    <w:rsid w:val="00760997"/>
    <w:rsid w:val="00760E03"/>
    <w:rsid w:val="00761743"/>
    <w:rsid w:val="00761FED"/>
    <w:rsid w:val="007620B6"/>
    <w:rsid w:val="007622DA"/>
    <w:rsid w:val="00762954"/>
    <w:rsid w:val="00763ECB"/>
    <w:rsid w:val="00764000"/>
    <w:rsid w:val="00765F73"/>
    <w:rsid w:val="00765F97"/>
    <w:rsid w:val="0076624F"/>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9AB"/>
    <w:rsid w:val="00774E70"/>
    <w:rsid w:val="00774F22"/>
    <w:rsid w:val="00774FB4"/>
    <w:rsid w:val="007759B7"/>
    <w:rsid w:val="007768B5"/>
    <w:rsid w:val="00777286"/>
    <w:rsid w:val="00777CE2"/>
    <w:rsid w:val="0078043E"/>
    <w:rsid w:val="00781228"/>
    <w:rsid w:val="00781D61"/>
    <w:rsid w:val="007820FA"/>
    <w:rsid w:val="00782719"/>
    <w:rsid w:val="00782ABD"/>
    <w:rsid w:val="00782C0F"/>
    <w:rsid w:val="00782DD8"/>
    <w:rsid w:val="00783765"/>
    <w:rsid w:val="00783B62"/>
    <w:rsid w:val="007846D2"/>
    <w:rsid w:val="007848A3"/>
    <w:rsid w:val="00784ADB"/>
    <w:rsid w:val="00784B81"/>
    <w:rsid w:val="007854B3"/>
    <w:rsid w:val="007856B2"/>
    <w:rsid w:val="007861CA"/>
    <w:rsid w:val="00786A4A"/>
    <w:rsid w:val="0079051A"/>
    <w:rsid w:val="007906CE"/>
    <w:rsid w:val="00792739"/>
    <w:rsid w:val="007932E2"/>
    <w:rsid w:val="00793FDD"/>
    <w:rsid w:val="0079491E"/>
    <w:rsid w:val="00794C46"/>
    <w:rsid w:val="00794DCB"/>
    <w:rsid w:val="00794E61"/>
    <w:rsid w:val="0079603C"/>
    <w:rsid w:val="00796779"/>
    <w:rsid w:val="007969E1"/>
    <w:rsid w:val="00797706"/>
    <w:rsid w:val="00797AA9"/>
    <w:rsid w:val="007A0062"/>
    <w:rsid w:val="007A0FF1"/>
    <w:rsid w:val="007A20C1"/>
    <w:rsid w:val="007A2946"/>
    <w:rsid w:val="007A2CA9"/>
    <w:rsid w:val="007A2F2D"/>
    <w:rsid w:val="007A368B"/>
    <w:rsid w:val="007A398F"/>
    <w:rsid w:val="007A3C37"/>
    <w:rsid w:val="007A3F3A"/>
    <w:rsid w:val="007A4287"/>
    <w:rsid w:val="007A42AA"/>
    <w:rsid w:val="007A5093"/>
    <w:rsid w:val="007A56B5"/>
    <w:rsid w:val="007A5FC0"/>
    <w:rsid w:val="007A6497"/>
    <w:rsid w:val="007A667D"/>
    <w:rsid w:val="007A66A0"/>
    <w:rsid w:val="007A6802"/>
    <w:rsid w:val="007A6AFF"/>
    <w:rsid w:val="007A76FF"/>
    <w:rsid w:val="007B1565"/>
    <w:rsid w:val="007B2660"/>
    <w:rsid w:val="007B2C97"/>
    <w:rsid w:val="007B303E"/>
    <w:rsid w:val="007B3635"/>
    <w:rsid w:val="007B466C"/>
    <w:rsid w:val="007B4A85"/>
    <w:rsid w:val="007B4ED2"/>
    <w:rsid w:val="007B5158"/>
    <w:rsid w:val="007B553C"/>
    <w:rsid w:val="007B5549"/>
    <w:rsid w:val="007B613C"/>
    <w:rsid w:val="007B62EE"/>
    <w:rsid w:val="007B6D79"/>
    <w:rsid w:val="007B7152"/>
    <w:rsid w:val="007B7B00"/>
    <w:rsid w:val="007C0F27"/>
    <w:rsid w:val="007C1C77"/>
    <w:rsid w:val="007C1CA2"/>
    <w:rsid w:val="007C1F17"/>
    <w:rsid w:val="007C2431"/>
    <w:rsid w:val="007C2901"/>
    <w:rsid w:val="007C2AAA"/>
    <w:rsid w:val="007C2DC3"/>
    <w:rsid w:val="007C322F"/>
    <w:rsid w:val="007C3C1B"/>
    <w:rsid w:val="007C3F49"/>
    <w:rsid w:val="007C40B5"/>
    <w:rsid w:val="007C4433"/>
    <w:rsid w:val="007C459F"/>
    <w:rsid w:val="007C5A91"/>
    <w:rsid w:val="007C5FAE"/>
    <w:rsid w:val="007C6C2F"/>
    <w:rsid w:val="007C7418"/>
    <w:rsid w:val="007C77B4"/>
    <w:rsid w:val="007C785B"/>
    <w:rsid w:val="007C7DD5"/>
    <w:rsid w:val="007C7EBF"/>
    <w:rsid w:val="007D04CE"/>
    <w:rsid w:val="007D0AD3"/>
    <w:rsid w:val="007D0AFB"/>
    <w:rsid w:val="007D14CE"/>
    <w:rsid w:val="007D1A7C"/>
    <w:rsid w:val="007D1B40"/>
    <w:rsid w:val="007D1DF0"/>
    <w:rsid w:val="007D1F44"/>
    <w:rsid w:val="007D218B"/>
    <w:rsid w:val="007D365E"/>
    <w:rsid w:val="007D3836"/>
    <w:rsid w:val="007D4C6C"/>
    <w:rsid w:val="007D5992"/>
    <w:rsid w:val="007D59ED"/>
    <w:rsid w:val="007D65DC"/>
    <w:rsid w:val="007D6A7A"/>
    <w:rsid w:val="007D6B4F"/>
    <w:rsid w:val="007D6BBE"/>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A6B"/>
    <w:rsid w:val="007E4D19"/>
    <w:rsid w:val="007E549C"/>
    <w:rsid w:val="007E5DA8"/>
    <w:rsid w:val="007E6592"/>
    <w:rsid w:val="007E69F7"/>
    <w:rsid w:val="007E6D87"/>
    <w:rsid w:val="007E6F21"/>
    <w:rsid w:val="007E6FEE"/>
    <w:rsid w:val="007E729B"/>
    <w:rsid w:val="007E7D66"/>
    <w:rsid w:val="007F0076"/>
    <w:rsid w:val="007F0306"/>
    <w:rsid w:val="007F0A26"/>
    <w:rsid w:val="007F0F42"/>
    <w:rsid w:val="007F1820"/>
    <w:rsid w:val="007F2337"/>
    <w:rsid w:val="007F234C"/>
    <w:rsid w:val="007F306A"/>
    <w:rsid w:val="007F34DA"/>
    <w:rsid w:val="007F38EB"/>
    <w:rsid w:val="007F3ECB"/>
    <w:rsid w:val="007F4062"/>
    <w:rsid w:val="007F4750"/>
    <w:rsid w:val="007F52FB"/>
    <w:rsid w:val="007F5D92"/>
    <w:rsid w:val="007F5FF7"/>
    <w:rsid w:val="007F6411"/>
    <w:rsid w:val="007F6DDE"/>
    <w:rsid w:val="007F71CD"/>
    <w:rsid w:val="007F73B8"/>
    <w:rsid w:val="007F760F"/>
    <w:rsid w:val="007F7B52"/>
    <w:rsid w:val="007F7D36"/>
    <w:rsid w:val="007F7F72"/>
    <w:rsid w:val="00800789"/>
    <w:rsid w:val="00800E01"/>
    <w:rsid w:val="008013ED"/>
    <w:rsid w:val="008016DA"/>
    <w:rsid w:val="008022F6"/>
    <w:rsid w:val="0080268B"/>
    <w:rsid w:val="00802891"/>
    <w:rsid w:val="00802E92"/>
    <w:rsid w:val="0080374E"/>
    <w:rsid w:val="00803783"/>
    <w:rsid w:val="0080392D"/>
    <w:rsid w:val="00803BAC"/>
    <w:rsid w:val="00803CC0"/>
    <w:rsid w:val="00804C6F"/>
    <w:rsid w:val="00804D03"/>
    <w:rsid w:val="00804D12"/>
    <w:rsid w:val="008059A1"/>
    <w:rsid w:val="00805F1B"/>
    <w:rsid w:val="008066B8"/>
    <w:rsid w:val="00807658"/>
    <w:rsid w:val="00807A59"/>
    <w:rsid w:val="00810456"/>
    <w:rsid w:val="008119FC"/>
    <w:rsid w:val="00811AD3"/>
    <w:rsid w:val="00811D52"/>
    <w:rsid w:val="00811E1E"/>
    <w:rsid w:val="00811EFB"/>
    <w:rsid w:val="0081259A"/>
    <w:rsid w:val="00813557"/>
    <w:rsid w:val="00813593"/>
    <w:rsid w:val="008135B4"/>
    <w:rsid w:val="008136A5"/>
    <w:rsid w:val="00813A10"/>
    <w:rsid w:val="00813EC3"/>
    <w:rsid w:val="008143CD"/>
    <w:rsid w:val="008146AC"/>
    <w:rsid w:val="00814B33"/>
    <w:rsid w:val="00814E10"/>
    <w:rsid w:val="00815209"/>
    <w:rsid w:val="0081577B"/>
    <w:rsid w:val="00815ACD"/>
    <w:rsid w:val="0081643B"/>
    <w:rsid w:val="00816887"/>
    <w:rsid w:val="00816A21"/>
    <w:rsid w:val="00817A8D"/>
    <w:rsid w:val="0082009D"/>
    <w:rsid w:val="008204FC"/>
    <w:rsid w:val="00820908"/>
    <w:rsid w:val="00820E63"/>
    <w:rsid w:val="008211A5"/>
    <w:rsid w:val="00821206"/>
    <w:rsid w:val="00822229"/>
    <w:rsid w:val="00822BE6"/>
    <w:rsid w:val="008233AF"/>
    <w:rsid w:val="00823AE5"/>
    <w:rsid w:val="00823CE6"/>
    <w:rsid w:val="00823DF1"/>
    <w:rsid w:val="008240D4"/>
    <w:rsid w:val="0082413F"/>
    <w:rsid w:val="00824F11"/>
    <w:rsid w:val="0082535A"/>
    <w:rsid w:val="00825670"/>
    <w:rsid w:val="008259BB"/>
    <w:rsid w:val="00826614"/>
    <w:rsid w:val="00826CEF"/>
    <w:rsid w:val="00826E22"/>
    <w:rsid w:val="0082706A"/>
    <w:rsid w:val="00827B69"/>
    <w:rsid w:val="00827CE3"/>
    <w:rsid w:val="008303A3"/>
    <w:rsid w:val="0083064A"/>
    <w:rsid w:val="00830D47"/>
    <w:rsid w:val="008311B4"/>
    <w:rsid w:val="00831ABB"/>
    <w:rsid w:val="00832507"/>
    <w:rsid w:val="0083257C"/>
    <w:rsid w:val="008326C8"/>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1FB"/>
    <w:rsid w:val="00836663"/>
    <w:rsid w:val="00836B80"/>
    <w:rsid w:val="0083785A"/>
    <w:rsid w:val="00837AA4"/>
    <w:rsid w:val="00840B5E"/>
    <w:rsid w:val="00840D53"/>
    <w:rsid w:val="0084270C"/>
    <w:rsid w:val="00843ADC"/>
    <w:rsid w:val="00844049"/>
    <w:rsid w:val="00844ECB"/>
    <w:rsid w:val="008452AC"/>
    <w:rsid w:val="008460C2"/>
    <w:rsid w:val="00846186"/>
    <w:rsid w:val="008461E7"/>
    <w:rsid w:val="008463C2"/>
    <w:rsid w:val="008466CA"/>
    <w:rsid w:val="008479E0"/>
    <w:rsid w:val="00847CFE"/>
    <w:rsid w:val="00850262"/>
    <w:rsid w:val="008503A7"/>
    <w:rsid w:val="00850912"/>
    <w:rsid w:val="00850A22"/>
    <w:rsid w:val="00850C79"/>
    <w:rsid w:val="0085120A"/>
    <w:rsid w:val="00851ADA"/>
    <w:rsid w:val="00851C7B"/>
    <w:rsid w:val="00852348"/>
    <w:rsid w:val="00852949"/>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05C"/>
    <w:rsid w:val="00877BDF"/>
    <w:rsid w:val="00880030"/>
    <w:rsid w:val="00880CAC"/>
    <w:rsid w:val="00882477"/>
    <w:rsid w:val="0088263E"/>
    <w:rsid w:val="00882B73"/>
    <w:rsid w:val="00882CA6"/>
    <w:rsid w:val="0088352B"/>
    <w:rsid w:val="00883629"/>
    <w:rsid w:val="00883761"/>
    <w:rsid w:val="00884CD0"/>
    <w:rsid w:val="00884D5B"/>
    <w:rsid w:val="008859FE"/>
    <w:rsid w:val="00885D93"/>
    <w:rsid w:val="00885F0B"/>
    <w:rsid w:val="00886238"/>
    <w:rsid w:val="00886423"/>
    <w:rsid w:val="00886603"/>
    <w:rsid w:val="008866E3"/>
    <w:rsid w:val="008867D7"/>
    <w:rsid w:val="0088733C"/>
    <w:rsid w:val="00887BE3"/>
    <w:rsid w:val="0089075A"/>
    <w:rsid w:val="00891B62"/>
    <w:rsid w:val="008924C7"/>
    <w:rsid w:val="008929F8"/>
    <w:rsid w:val="00892C26"/>
    <w:rsid w:val="00893019"/>
    <w:rsid w:val="00893082"/>
    <w:rsid w:val="008936F8"/>
    <w:rsid w:val="0089391A"/>
    <w:rsid w:val="00893D91"/>
    <w:rsid w:val="00893E8C"/>
    <w:rsid w:val="008943F0"/>
    <w:rsid w:val="0089480F"/>
    <w:rsid w:val="00894852"/>
    <w:rsid w:val="00894CCF"/>
    <w:rsid w:val="00894EEB"/>
    <w:rsid w:val="00894F90"/>
    <w:rsid w:val="008953D6"/>
    <w:rsid w:val="00895440"/>
    <w:rsid w:val="0089558A"/>
    <w:rsid w:val="00896150"/>
    <w:rsid w:val="00896312"/>
    <w:rsid w:val="00896B82"/>
    <w:rsid w:val="00896C6F"/>
    <w:rsid w:val="00897C56"/>
    <w:rsid w:val="008A0623"/>
    <w:rsid w:val="008A0763"/>
    <w:rsid w:val="008A0F11"/>
    <w:rsid w:val="008A1341"/>
    <w:rsid w:val="008A13EE"/>
    <w:rsid w:val="008A17B8"/>
    <w:rsid w:val="008A1D0F"/>
    <w:rsid w:val="008A207F"/>
    <w:rsid w:val="008A22C0"/>
    <w:rsid w:val="008A26BB"/>
    <w:rsid w:val="008A2DEF"/>
    <w:rsid w:val="008A2F8F"/>
    <w:rsid w:val="008A2FEE"/>
    <w:rsid w:val="008A3542"/>
    <w:rsid w:val="008A395E"/>
    <w:rsid w:val="008A3D65"/>
    <w:rsid w:val="008A4632"/>
    <w:rsid w:val="008A477A"/>
    <w:rsid w:val="008A4C96"/>
    <w:rsid w:val="008A519D"/>
    <w:rsid w:val="008A55FB"/>
    <w:rsid w:val="008A5BAB"/>
    <w:rsid w:val="008A6385"/>
    <w:rsid w:val="008A66DE"/>
    <w:rsid w:val="008A67F1"/>
    <w:rsid w:val="008A724F"/>
    <w:rsid w:val="008A7358"/>
    <w:rsid w:val="008A77AF"/>
    <w:rsid w:val="008A7EDE"/>
    <w:rsid w:val="008B00AF"/>
    <w:rsid w:val="008B045A"/>
    <w:rsid w:val="008B069E"/>
    <w:rsid w:val="008B280E"/>
    <w:rsid w:val="008B3245"/>
    <w:rsid w:val="008B3B96"/>
    <w:rsid w:val="008B4119"/>
    <w:rsid w:val="008B435C"/>
    <w:rsid w:val="008B4E67"/>
    <w:rsid w:val="008B525B"/>
    <w:rsid w:val="008B5502"/>
    <w:rsid w:val="008B5C4D"/>
    <w:rsid w:val="008B5EAF"/>
    <w:rsid w:val="008B60CA"/>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1B12"/>
    <w:rsid w:val="008D2627"/>
    <w:rsid w:val="008D268A"/>
    <w:rsid w:val="008D348D"/>
    <w:rsid w:val="008D37E6"/>
    <w:rsid w:val="008D385B"/>
    <w:rsid w:val="008D3C3B"/>
    <w:rsid w:val="008D3E21"/>
    <w:rsid w:val="008D44F6"/>
    <w:rsid w:val="008D4681"/>
    <w:rsid w:val="008D4A06"/>
    <w:rsid w:val="008D4B82"/>
    <w:rsid w:val="008D5356"/>
    <w:rsid w:val="008D5A93"/>
    <w:rsid w:val="008D5BCA"/>
    <w:rsid w:val="008D67C4"/>
    <w:rsid w:val="008D6B1C"/>
    <w:rsid w:val="008D6CC3"/>
    <w:rsid w:val="008D6D68"/>
    <w:rsid w:val="008D6E76"/>
    <w:rsid w:val="008D7606"/>
    <w:rsid w:val="008D7B02"/>
    <w:rsid w:val="008D7F5B"/>
    <w:rsid w:val="008E00E1"/>
    <w:rsid w:val="008E00E4"/>
    <w:rsid w:val="008E1364"/>
    <w:rsid w:val="008E2230"/>
    <w:rsid w:val="008E23DB"/>
    <w:rsid w:val="008E25C6"/>
    <w:rsid w:val="008E28C0"/>
    <w:rsid w:val="008E2A87"/>
    <w:rsid w:val="008E2C5B"/>
    <w:rsid w:val="008E36BE"/>
    <w:rsid w:val="008E37E4"/>
    <w:rsid w:val="008E3BAE"/>
    <w:rsid w:val="008E4538"/>
    <w:rsid w:val="008E4739"/>
    <w:rsid w:val="008E54AD"/>
    <w:rsid w:val="008E57B1"/>
    <w:rsid w:val="008E5A75"/>
    <w:rsid w:val="008E5CF3"/>
    <w:rsid w:val="008E60B8"/>
    <w:rsid w:val="008E622D"/>
    <w:rsid w:val="008E6FA7"/>
    <w:rsid w:val="008E71FC"/>
    <w:rsid w:val="008E7366"/>
    <w:rsid w:val="008E7928"/>
    <w:rsid w:val="008E7E80"/>
    <w:rsid w:val="008F0620"/>
    <w:rsid w:val="008F07B8"/>
    <w:rsid w:val="008F1FCD"/>
    <w:rsid w:val="008F29FE"/>
    <w:rsid w:val="008F2AC5"/>
    <w:rsid w:val="008F3109"/>
    <w:rsid w:val="008F3946"/>
    <w:rsid w:val="008F3DAF"/>
    <w:rsid w:val="008F4939"/>
    <w:rsid w:val="008F515D"/>
    <w:rsid w:val="008F51DF"/>
    <w:rsid w:val="008F53DC"/>
    <w:rsid w:val="008F54ED"/>
    <w:rsid w:val="008F5577"/>
    <w:rsid w:val="008F582C"/>
    <w:rsid w:val="008F5CC1"/>
    <w:rsid w:val="008F5E1F"/>
    <w:rsid w:val="008F5E4B"/>
    <w:rsid w:val="008F6816"/>
    <w:rsid w:val="008F6E0E"/>
    <w:rsid w:val="008F6EE1"/>
    <w:rsid w:val="008F747A"/>
    <w:rsid w:val="008F7813"/>
    <w:rsid w:val="008F7F31"/>
    <w:rsid w:val="00900471"/>
    <w:rsid w:val="0090072A"/>
    <w:rsid w:val="009008BA"/>
    <w:rsid w:val="00900C64"/>
    <w:rsid w:val="00900CC3"/>
    <w:rsid w:val="00901297"/>
    <w:rsid w:val="00901511"/>
    <w:rsid w:val="009015F3"/>
    <w:rsid w:val="009017AE"/>
    <w:rsid w:val="00901ED8"/>
    <w:rsid w:val="00901F3A"/>
    <w:rsid w:val="009029E3"/>
    <w:rsid w:val="00902B61"/>
    <w:rsid w:val="00902D14"/>
    <w:rsid w:val="00902F41"/>
    <w:rsid w:val="00903C2A"/>
    <w:rsid w:val="00903D6B"/>
    <w:rsid w:val="00903EB5"/>
    <w:rsid w:val="009040E4"/>
    <w:rsid w:val="0090554A"/>
    <w:rsid w:val="009057B2"/>
    <w:rsid w:val="00905DDD"/>
    <w:rsid w:val="00905DFE"/>
    <w:rsid w:val="009060E0"/>
    <w:rsid w:val="009062D0"/>
    <w:rsid w:val="00906FA6"/>
    <w:rsid w:val="0090791E"/>
    <w:rsid w:val="00910169"/>
    <w:rsid w:val="009117FF"/>
    <w:rsid w:val="00911C5C"/>
    <w:rsid w:val="009121D5"/>
    <w:rsid w:val="0091365B"/>
    <w:rsid w:val="00913C0F"/>
    <w:rsid w:val="00914434"/>
    <w:rsid w:val="00914FC8"/>
    <w:rsid w:val="00915F01"/>
    <w:rsid w:val="00916DB1"/>
    <w:rsid w:val="00916DF1"/>
    <w:rsid w:val="00917542"/>
    <w:rsid w:val="00917714"/>
    <w:rsid w:val="009177A5"/>
    <w:rsid w:val="00917CBB"/>
    <w:rsid w:val="00917D0E"/>
    <w:rsid w:val="00920804"/>
    <w:rsid w:val="0092080A"/>
    <w:rsid w:val="00920B84"/>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55B"/>
    <w:rsid w:val="00924AC5"/>
    <w:rsid w:val="00924B4F"/>
    <w:rsid w:val="00924CC3"/>
    <w:rsid w:val="00925188"/>
    <w:rsid w:val="00925975"/>
    <w:rsid w:val="00925C34"/>
    <w:rsid w:val="0092681F"/>
    <w:rsid w:val="009269F2"/>
    <w:rsid w:val="0092712A"/>
    <w:rsid w:val="009279A3"/>
    <w:rsid w:val="009300D3"/>
    <w:rsid w:val="009300EF"/>
    <w:rsid w:val="00930134"/>
    <w:rsid w:val="009308A2"/>
    <w:rsid w:val="00930957"/>
    <w:rsid w:val="0093100E"/>
    <w:rsid w:val="00932A3B"/>
    <w:rsid w:val="00932D36"/>
    <w:rsid w:val="00934212"/>
    <w:rsid w:val="00934469"/>
    <w:rsid w:val="00934615"/>
    <w:rsid w:val="0093495C"/>
    <w:rsid w:val="00935228"/>
    <w:rsid w:val="0093564A"/>
    <w:rsid w:val="00935826"/>
    <w:rsid w:val="009370EC"/>
    <w:rsid w:val="00937282"/>
    <w:rsid w:val="009373D6"/>
    <w:rsid w:val="00937983"/>
    <w:rsid w:val="009400E2"/>
    <w:rsid w:val="0094026C"/>
    <w:rsid w:val="0094073A"/>
    <w:rsid w:val="00940CBE"/>
    <w:rsid w:val="00940FFB"/>
    <w:rsid w:val="00941064"/>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47BA7"/>
    <w:rsid w:val="00950696"/>
    <w:rsid w:val="009506E1"/>
    <w:rsid w:val="00950DCB"/>
    <w:rsid w:val="00950ECE"/>
    <w:rsid w:val="00951505"/>
    <w:rsid w:val="009516DA"/>
    <w:rsid w:val="00951B48"/>
    <w:rsid w:val="00952C13"/>
    <w:rsid w:val="00952F33"/>
    <w:rsid w:val="009536A8"/>
    <w:rsid w:val="00953994"/>
    <w:rsid w:val="00953D32"/>
    <w:rsid w:val="00953F92"/>
    <w:rsid w:val="00954053"/>
    <w:rsid w:val="009544FA"/>
    <w:rsid w:val="009548E5"/>
    <w:rsid w:val="00954A47"/>
    <w:rsid w:val="00955742"/>
    <w:rsid w:val="009558EA"/>
    <w:rsid w:val="0095666A"/>
    <w:rsid w:val="00956712"/>
    <w:rsid w:val="009568A2"/>
    <w:rsid w:val="00957486"/>
    <w:rsid w:val="00957883"/>
    <w:rsid w:val="0095793E"/>
    <w:rsid w:val="00957BDC"/>
    <w:rsid w:val="00957C47"/>
    <w:rsid w:val="00957CAE"/>
    <w:rsid w:val="00960116"/>
    <w:rsid w:val="0096049D"/>
    <w:rsid w:val="00960A5A"/>
    <w:rsid w:val="00960CAF"/>
    <w:rsid w:val="00961050"/>
    <w:rsid w:val="00961C01"/>
    <w:rsid w:val="0096220C"/>
    <w:rsid w:val="00962B1A"/>
    <w:rsid w:val="00963BBE"/>
    <w:rsid w:val="00963F48"/>
    <w:rsid w:val="009641A1"/>
    <w:rsid w:val="009641B5"/>
    <w:rsid w:val="009644C3"/>
    <w:rsid w:val="009646AD"/>
    <w:rsid w:val="009649C7"/>
    <w:rsid w:val="009660D5"/>
    <w:rsid w:val="0096644E"/>
    <w:rsid w:val="00966454"/>
    <w:rsid w:val="00966EBB"/>
    <w:rsid w:val="009674B9"/>
    <w:rsid w:val="009677B2"/>
    <w:rsid w:val="00967837"/>
    <w:rsid w:val="00967FBB"/>
    <w:rsid w:val="00970086"/>
    <w:rsid w:val="00970461"/>
    <w:rsid w:val="00970462"/>
    <w:rsid w:val="00970B46"/>
    <w:rsid w:val="00970E22"/>
    <w:rsid w:val="00970EB2"/>
    <w:rsid w:val="00971381"/>
    <w:rsid w:val="00971586"/>
    <w:rsid w:val="009719B5"/>
    <w:rsid w:val="00971A32"/>
    <w:rsid w:val="00971FF4"/>
    <w:rsid w:val="009720A9"/>
    <w:rsid w:val="009720BF"/>
    <w:rsid w:val="00972E3B"/>
    <w:rsid w:val="00972E79"/>
    <w:rsid w:val="00972EAA"/>
    <w:rsid w:val="009735C3"/>
    <w:rsid w:val="009737F5"/>
    <w:rsid w:val="00973937"/>
    <w:rsid w:val="00973D93"/>
    <w:rsid w:val="009740BA"/>
    <w:rsid w:val="009743A3"/>
    <w:rsid w:val="009752FD"/>
    <w:rsid w:val="00975566"/>
    <w:rsid w:val="00975628"/>
    <w:rsid w:val="00976349"/>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BE"/>
    <w:rsid w:val="00983D2F"/>
    <w:rsid w:val="009840F0"/>
    <w:rsid w:val="009850BD"/>
    <w:rsid w:val="009850CC"/>
    <w:rsid w:val="00985607"/>
    <w:rsid w:val="00985903"/>
    <w:rsid w:val="00985C00"/>
    <w:rsid w:val="00985EBA"/>
    <w:rsid w:val="0098625F"/>
    <w:rsid w:val="00986439"/>
    <w:rsid w:val="009872BF"/>
    <w:rsid w:val="00987471"/>
    <w:rsid w:val="009876E2"/>
    <w:rsid w:val="00990763"/>
    <w:rsid w:val="00990790"/>
    <w:rsid w:val="0099098C"/>
    <w:rsid w:val="00990D5F"/>
    <w:rsid w:val="009916C1"/>
    <w:rsid w:val="009917FD"/>
    <w:rsid w:val="0099181C"/>
    <w:rsid w:val="00991B41"/>
    <w:rsid w:val="0099214A"/>
    <w:rsid w:val="00992814"/>
    <w:rsid w:val="00992C0C"/>
    <w:rsid w:val="009931F4"/>
    <w:rsid w:val="0099348E"/>
    <w:rsid w:val="009935CC"/>
    <w:rsid w:val="0099429F"/>
    <w:rsid w:val="00994768"/>
    <w:rsid w:val="00994A4D"/>
    <w:rsid w:val="00994BB9"/>
    <w:rsid w:val="00994D7E"/>
    <w:rsid w:val="00995206"/>
    <w:rsid w:val="0099555D"/>
    <w:rsid w:val="00995959"/>
    <w:rsid w:val="00995B3C"/>
    <w:rsid w:val="00996668"/>
    <w:rsid w:val="00996BB8"/>
    <w:rsid w:val="0099710F"/>
    <w:rsid w:val="009972FA"/>
    <w:rsid w:val="009975CE"/>
    <w:rsid w:val="009976E6"/>
    <w:rsid w:val="00997A1E"/>
    <w:rsid w:val="00997FC6"/>
    <w:rsid w:val="009A09FA"/>
    <w:rsid w:val="009A142C"/>
    <w:rsid w:val="009A1436"/>
    <w:rsid w:val="009A1A27"/>
    <w:rsid w:val="009A21D8"/>
    <w:rsid w:val="009A24B9"/>
    <w:rsid w:val="009A26ED"/>
    <w:rsid w:val="009A301F"/>
    <w:rsid w:val="009A3A2C"/>
    <w:rsid w:val="009A4460"/>
    <w:rsid w:val="009A49DE"/>
    <w:rsid w:val="009A4D4B"/>
    <w:rsid w:val="009A4E07"/>
    <w:rsid w:val="009A4F89"/>
    <w:rsid w:val="009A510D"/>
    <w:rsid w:val="009A51AC"/>
    <w:rsid w:val="009A5624"/>
    <w:rsid w:val="009A59CE"/>
    <w:rsid w:val="009A600B"/>
    <w:rsid w:val="009A6143"/>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9E1"/>
    <w:rsid w:val="009B5C38"/>
    <w:rsid w:val="009B69F2"/>
    <w:rsid w:val="009B6B95"/>
    <w:rsid w:val="009B7630"/>
    <w:rsid w:val="009B7E22"/>
    <w:rsid w:val="009C07D4"/>
    <w:rsid w:val="009C1154"/>
    <w:rsid w:val="009C1305"/>
    <w:rsid w:val="009C15A0"/>
    <w:rsid w:val="009C1928"/>
    <w:rsid w:val="009C1D1E"/>
    <w:rsid w:val="009C2934"/>
    <w:rsid w:val="009C2B21"/>
    <w:rsid w:val="009C2D9D"/>
    <w:rsid w:val="009C2FBB"/>
    <w:rsid w:val="009C373E"/>
    <w:rsid w:val="009C37C0"/>
    <w:rsid w:val="009C3FC3"/>
    <w:rsid w:val="009C4129"/>
    <w:rsid w:val="009C4169"/>
    <w:rsid w:val="009C41F2"/>
    <w:rsid w:val="009C4251"/>
    <w:rsid w:val="009C4285"/>
    <w:rsid w:val="009C4855"/>
    <w:rsid w:val="009C48C5"/>
    <w:rsid w:val="009C4970"/>
    <w:rsid w:val="009C4B83"/>
    <w:rsid w:val="009C567F"/>
    <w:rsid w:val="009C5CE0"/>
    <w:rsid w:val="009C5CF6"/>
    <w:rsid w:val="009C61F7"/>
    <w:rsid w:val="009C6482"/>
    <w:rsid w:val="009C6F83"/>
    <w:rsid w:val="009C70FA"/>
    <w:rsid w:val="009C7101"/>
    <w:rsid w:val="009C72D1"/>
    <w:rsid w:val="009C739A"/>
    <w:rsid w:val="009C7DF2"/>
    <w:rsid w:val="009D0181"/>
    <w:rsid w:val="009D01DB"/>
    <w:rsid w:val="009D0EF7"/>
    <w:rsid w:val="009D1319"/>
    <w:rsid w:val="009D13C5"/>
    <w:rsid w:val="009D2048"/>
    <w:rsid w:val="009D2303"/>
    <w:rsid w:val="009D2BC8"/>
    <w:rsid w:val="009D2C12"/>
    <w:rsid w:val="009D38A2"/>
    <w:rsid w:val="009D4494"/>
    <w:rsid w:val="009D481F"/>
    <w:rsid w:val="009D5163"/>
    <w:rsid w:val="009D5B30"/>
    <w:rsid w:val="009D5D3B"/>
    <w:rsid w:val="009D5EDD"/>
    <w:rsid w:val="009D6D92"/>
    <w:rsid w:val="009D7203"/>
    <w:rsid w:val="009D79C4"/>
    <w:rsid w:val="009D79E0"/>
    <w:rsid w:val="009E031D"/>
    <w:rsid w:val="009E0467"/>
    <w:rsid w:val="009E0487"/>
    <w:rsid w:val="009E1D6E"/>
    <w:rsid w:val="009E1F65"/>
    <w:rsid w:val="009E2113"/>
    <w:rsid w:val="009E2541"/>
    <w:rsid w:val="009E2734"/>
    <w:rsid w:val="009E28A2"/>
    <w:rsid w:val="009E29BD"/>
    <w:rsid w:val="009E2A6E"/>
    <w:rsid w:val="009E364B"/>
    <w:rsid w:val="009E56AC"/>
    <w:rsid w:val="009E63A7"/>
    <w:rsid w:val="009E6864"/>
    <w:rsid w:val="009E74F5"/>
    <w:rsid w:val="009E7E0B"/>
    <w:rsid w:val="009E7F67"/>
    <w:rsid w:val="009F0232"/>
    <w:rsid w:val="009F0745"/>
    <w:rsid w:val="009F0D6D"/>
    <w:rsid w:val="009F132C"/>
    <w:rsid w:val="009F154A"/>
    <w:rsid w:val="009F15F8"/>
    <w:rsid w:val="009F16EA"/>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BCD"/>
    <w:rsid w:val="00A01DA6"/>
    <w:rsid w:val="00A020D0"/>
    <w:rsid w:val="00A025C8"/>
    <w:rsid w:val="00A02660"/>
    <w:rsid w:val="00A02783"/>
    <w:rsid w:val="00A02A2D"/>
    <w:rsid w:val="00A02F7D"/>
    <w:rsid w:val="00A03166"/>
    <w:rsid w:val="00A03648"/>
    <w:rsid w:val="00A03760"/>
    <w:rsid w:val="00A03FA0"/>
    <w:rsid w:val="00A058A7"/>
    <w:rsid w:val="00A06591"/>
    <w:rsid w:val="00A065A7"/>
    <w:rsid w:val="00A06E21"/>
    <w:rsid w:val="00A072F7"/>
    <w:rsid w:val="00A074CD"/>
    <w:rsid w:val="00A0770C"/>
    <w:rsid w:val="00A07910"/>
    <w:rsid w:val="00A07F00"/>
    <w:rsid w:val="00A1009B"/>
    <w:rsid w:val="00A1009D"/>
    <w:rsid w:val="00A1068F"/>
    <w:rsid w:val="00A10E6B"/>
    <w:rsid w:val="00A112ED"/>
    <w:rsid w:val="00A1162C"/>
    <w:rsid w:val="00A1181F"/>
    <w:rsid w:val="00A11A31"/>
    <w:rsid w:val="00A12337"/>
    <w:rsid w:val="00A125EA"/>
    <w:rsid w:val="00A12621"/>
    <w:rsid w:val="00A1297B"/>
    <w:rsid w:val="00A12BC8"/>
    <w:rsid w:val="00A13293"/>
    <w:rsid w:val="00A13472"/>
    <w:rsid w:val="00A13A7E"/>
    <w:rsid w:val="00A13B5F"/>
    <w:rsid w:val="00A13E4F"/>
    <w:rsid w:val="00A1483D"/>
    <w:rsid w:val="00A14977"/>
    <w:rsid w:val="00A149B5"/>
    <w:rsid w:val="00A14C09"/>
    <w:rsid w:val="00A15488"/>
    <w:rsid w:val="00A15E96"/>
    <w:rsid w:val="00A1637B"/>
    <w:rsid w:val="00A16F78"/>
    <w:rsid w:val="00A173FB"/>
    <w:rsid w:val="00A206D0"/>
    <w:rsid w:val="00A2071C"/>
    <w:rsid w:val="00A20BF4"/>
    <w:rsid w:val="00A20DAE"/>
    <w:rsid w:val="00A2149B"/>
    <w:rsid w:val="00A219CD"/>
    <w:rsid w:val="00A21CC1"/>
    <w:rsid w:val="00A230E2"/>
    <w:rsid w:val="00A2393A"/>
    <w:rsid w:val="00A246C4"/>
    <w:rsid w:val="00A24E61"/>
    <w:rsid w:val="00A24F7D"/>
    <w:rsid w:val="00A25F65"/>
    <w:rsid w:val="00A2688B"/>
    <w:rsid w:val="00A26A80"/>
    <w:rsid w:val="00A2720E"/>
    <w:rsid w:val="00A27399"/>
    <w:rsid w:val="00A27808"/>
    <w:rsid w:val="00A27D87"/>
    <w:rsid w:val="00A3016C"/>
    <w:rsid w:val="00A309EF"/>
    <w:rsid w:val="00A30D65"/>
    <w:rsid w:val="00A30F5E"/>
    <w:rsid w:val="00A31630"/>
    <w:rsid w:val="00A3199F"/>
    <w:rsid w:val="00A32771"/>
    <w:rsid w:val="00A334E4"/>
    <w:rsid w:val="00A3355B"/>
    <w:rsid w:val="00A33571"/>
    <w:rsid w:val="00A33B80"/>
    <w:rsid w:val="00A34413"/>
    <w:rsid w:val="00A344C1"/>
    <w:rsid w:val="00A34E96"/>
    <w:rsid w:val="00A358BC"/>
    <w:rsid w:val="00A35C0F"/>
    <w:rsid w:val="00A36461"/>
    <w:rsid w:val="00A36484"/>
    <w:rsid w:val="00A36491"/>
    <w:rsid w:val="00A366F5"/>
    <w:rsid w:val="00A3734B"/>
    <w:rsid w:val="00A37759"/>
    <w:rsid w:val="00A37BF6"/>
    <w:rsid w:val="00A37E8C"/>
    <w:rsid w:val="00A37F38"/>
    <w:rsid w:val="00A401F6"/>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47C83"/>
    <w:rsid w:val="00A50E05"/>
    <w:rsid w:val="00A5120C"/>
    <w:rsid w:val="00A51700"/>
    <w:rsid w:val="00A51DC9"/>
    <w:rsid w:val="00A51EE1"/>
    <w:rsid w:val="00A52C27"/>
    <w:rsid w:val="00A535F5"/>
    <w:rsid w:val="00A536FE"/>
    <w:rsid w:val="00A5453C"/>
    <w:rsid w:val="00A54A14"/>
    <w:rsid w:val="00A54AD0"/>
    <w:rsid w:val="00A54F49"/>
    <w:rsid w:val="00A552E7"/>
    <w:rsid w:val="00A55374"/>
    <w:rsid w:val="00A555B8"/>
    <w:rsid w:val="00A558FA"/>
    <w:rsid w:val="00A55D55"/>
    <w:rsid w:val="00A56D4C"/>
    <w:rsid w:val="00A5765C"/>
    <w:rsid w:val="00A5787C"/>
    <w:rsid w:val="00A57E21"/>
    <w:rsid w:val="00A57EBA"/>
    <w:rsid w:val="00A607D5"/>
    <w:rsid w:val="00A60AE6"/>
    <w:rsid w:val="00A6128B"/>
    <w:rsid w:val="00A6130F"/>
    <w:rsid w:val="00A61337"/>
    <w:rsid w:val="00A61ADF"/>
    <w:rsid w:val="00A6232A"/>
    <w:rsid w:val="00A62619"/>
    <w:rsid w:val="00A62BF2"/>
    <w:rsid w:val="00A63CD2"/>
    <w:rsid w:val="00A63FCF"/>
    <w:rsid w:val="00A646AD"/>
    <w:rsid w:val="00A64ABA"/>
    <w:rsid w:val="00A64B4E"/>
    <w:rsid w:val="00A64C35"/>
    <w:rsid w:val="00A64F59"/>
    <w:rsid w:val="00A655CB"/>
    <w:rsid w:val="00A659EA"/>
    <w:rsid w:val="00A65E6C"/>
    <w:rsid w:val="00A666D9"/>
    <w:rsid w:val="00A6681C"/>
    <w:rsid w:val="00A66F92"/>
    <w:rsid w:val="00A671D9"/>
    <w:rsid w:val="00A67E74"/>
    <w:rsid w:val="00A70C0E"/>
    <w:rsid w:val="00A71237"/>
    <w:rsid w:val="00A71619"/>
    <w:rsid w:val="00A716B6"/>
    <w:rsid w:val="00A71957"/>
    <w:rsid w:val="00A71FE3"/>
    <w:rsid w:val="00A7231B"/>
    <w:rsid w:val="00A72B93"/>
    <w:rsid w:val="00A72DF1"/>
    <w:rsid w:val="00A730BB"/>
    <w:rsid w:val="00A73BE7"/>
    <w:rsid w:val="00A7458F"/>
    <w:rsid w:val="00A7478B"/>
    <w:rsid w:val="00A74C61"/>
    <w:rsid w:val="00A75600"/>
    <w:rsid w:val="00A7570E"/>
    <w:rsid w:val="00A75AB9"/>
    <w:rsid w:val="00A75D03"/>
    <w:rsid w:val="00A76095"/>
    <w:rsid w:val="00A76179"/>
    <w:rsid w:val="00A76884"/>
    <w:rsid w:val="00A76A13"/>
    <w:rsid w:val="00A76B07"/>
    <w:rsid w:val="00A76C1D"/>
    <w:rsid w:val="00A779C7"/>
    <w:rsid w:val="00A77B1B"/>
    <w:rsid w:val="00A77C38"/>
    <w:rsid w:val="00A77FBE"/>
    <w:rsid w:val="00A8022C"/>
    <w:rsid w:val="00A8062C"/>
    <w:rsid w:val="00A80939"/>
    <w:rsid w:val="00A80EA3"/>
    <w:rsid w:val="00A817D0"/>
    <w:rsid w:val="00A82E7F"/>
    <w:rsid w:val="00A83124"/>
    <w:rsid w:val="00A8316F"/>
    <w:rsid w:val="00A83B12"/>
    <w:rsid w:val="00A83CB3"/>
    <w:rsid w:val="00A83D98"/>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8CE"/>
    <w:rsid w:val="00A92932"/>
    <w:rsid w:val="00A9298A"/>
    <w:rsid w:val="00A92C85"/>
    <w:rsid w:val="00A92D99"/>
    <w:rsid w:val="00A934AC"/>
    <w:rsid w:val="00A93A9C"/>
    <w:rsid w:val="00A93AAF"/>
    <w:rsid w:val="00A93D71"/>
    <w:rsid w:val="00A946AF"/>
    <w:rsid w:val="00A94C5A"/>
    <w:rsid w:val="00A94F4B"/>
    <w:rsid w:val="00A954E9"/>
    <w:rsid w:val="00A958F0"/>
    <w:rsid w:val="00A9592F"/>
    <w:rsid w:val="00A96442"/>
    <w:rsid w:val="00A9686B"/>
    <w:rsid w:val="00A96FE6"/>
    <w:rsid w:val="00A97BA3"/>
    <w:rsid w:val="00AA0201"/>
    <w:rsid w:val="00AA03AA"/>
    <w:rsid w:val="00AA09A4"/>
    <w:rsid w:val="00AA150F"/>
    <w:rsid w:val="00AA172A"/>
    <w:rsid w:val="00AA1CD7"/>
    <w:rsid w:val="00AA1F2B"/>
    <w:rsid w:val="00AA28A0"/>
    <w:rsid w:val="00AA2BC8"/>
    <w:rsid w:val="00AA2D74"/>
    <w:rsid w:val="00AA404E"/>
    <w:rsid w:val="00AA4257"/>
    <w:rsid w:val="00AA4768"/>
    <w:rsid w:val="00AA476A"/>
    <w:rsid w:val="00AA61BB"/>
    <w:rsid w:val="00AA6966"/>
    <w:rsid w:val="00AA7E70"/>
    <w:rsid w:val="00AB0286"/>
    <w:rsid w:val="00AB0C75"/>
    <w:rsid w:val="00AB0E4B"/>
    <w:rsid w:val="00AB1B30"/>
    <w:rsid w:val="00AB1CBA"/>
    <w:rsid w:val="00AB1CCB"/>
    <w:rsid w:val="00AB1E31"/>
    <w:rsid w:val="00AB23CF"/>
    <w:rsid w:val="00AB26F1"/>
    <w:rsid w:val="00AB273E"/>
    <w:rsid w:val="00AB2A07"/>
    <w:rsid w:val="00AB2BE1"/>
    <w:rsid w:val="00AB2DA7"/>
    <w:rsid w:val="00AB2F17"/>
    <w:rsid w:val="00AB3280"/>
    <w:rsid w:val="00AB3AC1"/>
    <w:rsid w:val="00AB3BD4"/>
    <w:rsid w:val="00AB463C"/>
    <w:rsid w:val="00AB4AEA"/>
    <w:rsid w:val="00AB4AEF"/>
    <w:rsid w:val="00AB4CE0"/>
    <w:rsid w:val="00AB6CFB"/>
    <w:rsid w:val="00AB771F"/>
    <w:rsid w:val="00AB773D"/>
    <w:rsid w:val="00AB7FD1"/>
    <w:rsid w:val="00AC0E7B"/>
    <w:rsid w:val="00AC12D3"/>
    <w:rsid w:val="00AC186C"/>
    <w:rsid w:val="00AC1D4B"/>
    <w:rsid w:val="00AC2AD0"/>
    <w:rsid w:val="00AC2C14"/>
    <w:rsid w:val="00AC2F6A"/>
    <w:rsid w:val="00AC336F"/>
    <w:rsid w:val="00AC3672"/>
    <w:rsid w:val="00AC3987"/>
    <w:rsid w:val="00AC41AC"/>
    <w:rsid w:val="00AC495E"/>
    <w:rsid w:val="00AC4D90"/>
    <w:rsid w:val="00AC69C3"/>
    <w:rsid w:val="00AC6CA9"/>
    <w:rsid w:val="00AC714A"/>
    <w:rsid w:val="00AC7433"/>
    <w:rsid w:val="00AC7546"/>
    <w:rsid w:val="00AD01C6"/>
    <w:rsid w:val="00AD046A"/>
    <w:rsid w:val="00AD09C9"/>
    <w:rsid w:val="00AD0DA5"/>
    <w:rsid w:val="00AD1909"/>
    <w:rsid w:val="00AD1AC8"/>
    <w:rsid w:val="00AD27D8"/>
    <w:rsid w:val="00AD2982"/>
    <w:rsid w:val="00AD299F"/>
    <w:rsid w:val="00AD3D24"/>
    <w:rsid w:val="00AD3E26"/>
    <w:rsid w:val="00AD3FEA"/>
    <w:rsid w:val="00AD44B5"/>
    <w:rsid w:val="00AD45E2"/>
    <w:rsid w:val="00AD4D53"/>
    <w:rsid w:val="00AD5135"/>
    <w:rsid w:val="00AD594A"/>
    <w:rsid w:val="00AD59A0"/>
    <w:rsid w:val="00AD61CD"/>
    <w:rsid w:val="00AD62CC"/>
    <w:rsid w:val="00AD660D"/>
    <w:rsid w:val="00AD69C2"/>
    <w:rsid w:val="00AD74F7"/>
    <w:rsid w:val="00AD770A"/>
    <w:rsid w:val="00AD7DD6"/>
    <w:rsid w:val="00AD7E28"/>
    <w:rsid w:val="00AE012D"/>
    <w:rsid w:val="00AE05D4"/>
    <w:rsid w:val="00AE074A"/>
    <w:rsid w:val="00AE0846"/>
    <w:rsid w:val="00AE0C25"/>
    <w:rsid w:val="00AE0FBE"/>
    <w:rsid w:val="00AE189C"/>
    <w:rsid w:val="00AE1966"/>
    <w:rsid w:val="00AE2211"/>
    <w:rsid w:val="00AE298E"/>
    <w:rsid w:val="00AE2B1F"/>
    <w:rsid w:val="00AE2C29"/>
    <w:rsid w:val="00AE2E10"/>
    <w:rsid w:val="00AE3C9D"/>
    <w:rsid w:val="00AE41A2"/>
    <w:rsid w:val="00AE5068"/>
    <w:rsid w:val="00AE5C0B"/>
    <w:rsid w:val="00AE669F"/>
    <w:rsid w:val="00AE711B"/>
    <w:rsid w:val="00AE743F"/>
    <w:rsid w:val="00AF0315"/>
    <w:rsid w:val="00AF0CC5"/>
    <w:rsid w:val="00AF12A0"/>
    <w:rsid w:val="00AF1320"/>
    <w:rsid w:val="00AF18C4"/>
    <w:rsid w:val="00AF1A52"/>
    <w:rsid w:val="00AF1BE9"/>
    <w:rsid w:val="00AF2AFC"/>
    <w:rsid w:val="00AF3082"/>
    <w:rsid w:val="00AF3BF8"/>
    <w:rsid w:val="00AF41F4"/>
    <w:rsid w:val="00AF42C0"/>
    <w:rsid w:val="00AF42DA"/>
    <w:rsid w:val="00AF4965"/>
    <w:rsid w:val="00AF4F67"/>
    <w:rsid w:val="00AF4FB4"/>
    <w:rsid w:val="00AF6683"/>
    <w:rsid w:val="00AF751F"/>
    <w:rsid w:val="00B0059F"/>
    <w:rsid w:val="00B00833"/>
    <w:rsid w:val="00B00F4A"/>
    <w:rsid w:val="00B01262"/>
    <w:rsid w:val="00B0174B"/>
    <w:rsid w:val="00B02698"/>
    <w:rsid w:val="00B02E96"/>
    <w:rsid w:val="00B02FE2"/>
    <w:rsid w:val="00B042D6"/>
    <w:rsid w:val="00B04C51"/>
    <w:rsid w:val="00B058A1"/>
    <w:rsid w:val="00B058CA"/>
    <w:rsid w:val="00B060A1"/>
    <w:rsid w:val="00B067EC"/>
    <w:rsid w:val="00B06D40"/>
    <w:rsid w:val="00B06EF4"/>
    <w:rsid w:val="00B07390"/>
    <w:rsid w:val="00B07B6D"/>
    <w:rsid w:val="00B07C1F"/>
    <w:rsid w:val="00B10031"/>
    <w:rsid w:val="00B10257"/>
    <w:rsid w:val="00B1033A"/>
    <w:rsid w:val="00B10562"/>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59C"/>
    <w:rsid w:val="00B21AAE"/>
    <w:rsid w:val="00B21DF7"/>
    <w:rsid w:val="00B228D3"/>
    <w:rsid w:val="00B233F5"/>
    <w:rsid w:val="00B23782"/>
    <w:rsid w:val="00B2396F"/>
    <w:rsid w:val="00B23CA1"/>
    <w:rsid w:val="00B23F64"/>
    <w:rsid w:val="00B241D5"/>
    <w:rsid w:val="00B24819"/>
    <w:rsid w:val="00B249A7"/>
    <w:rsid w:val="00B25695"/>
    <w:rsid w:val="00B2587D"/>
    <w:rsid w:val="00B26581"/>
    <w:rsid w:val="00B267BF"/>
    <w:rsid w:val="00B278C4"/>
    <w:rsid w:val="00B30245"/>
    <w:rsid w:val="00B303CA"/>
    <w:rsid w:val="00B30899"/>
    <w:rsid w:val="00B308BC"/>
    <w:rsid w:val="00B30E9A"/>
    <w:rsid w:val="00B31321"/>
    <w:rsid w:val="00B3225F"/>
    <w:rsid w:val="00B32433"/>
    <w:rsid w:val="00B328D7"/>
    <w:rsid w:val="00B333AB"/>
    <w:rsid w:val="00B340C5"/>
    <w:rsid w:val="00B342C2"/>
    <w:rsid w:val="00B3567D"/>
    <w:rsid w:val="00B35DA2"/>
    <w:rsid w:val="00B3625C"/>
    <w:rsid w:val="00B401C3"/>
    <w:rsid w:val="00B4091E"/>
    <w:rsid w:val="00B40A06"/>
    <w:rsid w:val="00B41747"/>
    <w:rsid w:val="00B421BD"/>
    <w:rsid w:val="00B421D1"/>
    <w:rsid w:val="00B425E8"/>
    <w:rsid w:val="00B42759"/>
    <w:rsid w:val="00B428B8"/>
    <w:rsid w:val="00B4314E"/>
    <w:rsid w:val="00B4315B"/>
    <w:rsid w:val="00B432A0"/>
    <w:rsid w:val="00B43937"/>
    <w:rsid w:val="00B43CA0"/>
    <w:rsid w:val="00B44538"/>
    <w:rsid w:val="00B44558"/>
    <w:rsid w:val="00B445A4"/>
    <w:rsid w:val="00B4519A"/>
    <w:rsid w:val="00B451CD"/>
    <w:rsid w:val="00B45471"/>
    <w:rsid w:val="00B45AF0"/>
    <w:rsid w:val="00B45E76"/>
    <w:rsid w:val="00B472D8"/>
    <w:rsid w:val="00B47338"/>
    <w:rsid w:val="00B47657"/>
    <w:rsid w:val="00B47F45"/>
    <w:rsid w:val="00B50808"/>
    <w:rsid w:val="00B50BCC"/>
    <w:rsid w:val="00B50CBD"/>
    <w:rsid w:val="00B50D10"/>
    <w:rsid w:val="00B50EDD"/>
    <w:rsid w:val="00B50F1B"/>
    <w:rsid w:val="00B510DC"/>
    <w:rsid w:val="00B52139"/>
    <w:rsid w:val="00B523A6"/>
    <w:rsid w:val="00B5255B"/>
    <w:rsid w:val="00B528E4"/>
    <w:rsid w:val="00B52E37"/>
    <w:rsid w:val="00B54830"/>
    <w:rsid w:val="00B55B60"/>
    <w:rsid w:val="00B55D30"/>
    <w:rsid w:val="00B569A6"/>
    <w:rsid w:val="00B56D3A"/>
    <w:rsid w:val="00B57367"/>
    <w:rsid w:val="00B612FA"/>
    <w:rsid w:val="00B613A9"/>
    <w:rsid w:val="00B61A9B"/>
    <w:rsid w:val="00B61F7E"/>
    <w:rsid w:val="00B625B5"/>
    <w:rsid w:val="00B6290D"/>
    <w:rsid w:val="00B62DC8"/>
    <w:rsid w:val="00B6360F"/>
    <w:rsid w:val="00B637CB"/>
    <w:rsid w:val="00B637DD"/>
    <w:rsid w:val="00B64825"/>
    <w:rsid w:val="00B648AB"/>
    <w:rsid w:val="00B65488"/>
    <w:rsid w:val="00B65F44"/>
    <w:rsid w:val="00B66182"/>
    <w:rsid w:val="00B66952"/>
    <w:rsid w:val="00B66B4F"/>
    <w:rsid w:val="00B66DF6"/>
    <w:rsid w:val="00B67FC9"/>
    <w:rsid w:val="00B70751"/>
    <w:rsid w:val="00B70AFF"/>
    <w:rsid w:val="00B70BC4"/>
    <w:rsid w:val="00B71ABF"/>
    <w:rsid w:val="00B72546"/>
    <w:rsid w:val="00B72712"/>
    <w:rsid w:val="00B727CF"/>
    <w:rsid w:val="00B734F8"/>
    <w:rsid w:val="00B73A67"/>
    <w:rsid w:val="00B73E4D"/>
    <w:rsid w:val="00B7416C"/>
    <w:rsid w:val="00B743A3"/>
    <w:rsid w:val="00B746DE"/>
    <w:rsid w:val="00B7473B"/>
    <w:rsid w:val="00B752C1"/>
    <w:rsid w:val="00B75455"/>
    <w:rsid w:val="00B75981"/>
    <w:rsid w:val="00B75BB9"/>
    <w:rsid w:val="00B75EC3"/>
    <w:rsid w:val="00B76B46"/>
    <w:rsid w:val="00B76E8B"/>
    <w:rsid w:val="00B76F72"/>
    <w:rsid w:val="00B77155"/>
    <w:rsid w:val="00B773E5"/>
    <w:rsid w:val="00B80476"/>
    <w:rsid w:val="00B80506"/>
    <w:rsid w:val="00B8132B"/>
    <w:rsid w:val="00B8160E"/>
    <w:rsid w:val="00B819B5"/>
    <w:rsid w:val="00B81A36"/>
    <w:rsid w:val="00B81D48"/>
    <w:rsid w:val="00B81DDF"/>
    <w:rsid w:val="00B81F86"/>
    <w:rsid w:val="00B82B91"/>
    <w:rsid w:val="00B82C14"/>
    <w:rsid w:val="00B82E94"/>
    <w:rsid w:val="00B82FE3"/>
    <w:rsid w:val="00B8372E"/>
    <w:rsid w:val="00B840C5"/>
    <w:rsid w:val="00B8545E"/>
    <w:rsid w:val="00B8549D"/>
    <w:rsid w:val="00B858F8"/>
    <w:rsid w:val="00B85A17"/>
    <w:rsid w:val="00B85CAA"/>
    <w:rsid w:val="00B861F6"/>
    <w:rsid w:val="00B86544"/>
    <w:rsid w:val="00B870BD"/>
    <w:rsid w:val="00B87198"/>
    <w:rsid w:val="00B90788"/>
    <w:rsid w:val="00B90842"/>
    <w:rsid w:val="00B908A8"/>
    <w:rsid w:val="00B909FE"/>
    <w:rsid w:val="00B90BFB"/>
    <w:rsid w:val="00B90DE3"/>
    <w:rsid w:val="00B90FD9"/>
    <w:rsid w:val="00B910DB"/>
    <w:rsid w:val="00B912D6"/>
    <w:rsid w:val="00B9161B"/>
    <w:rsid w:val="00B91832"/>
    <w:rsid w:val="00B91C3D"/>
    <w:rsid w:val="00B9256F"/>
    <w:rsid w:val="00B927C8"/>
    <w:rsid w:val="00B9290C"/>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25D1"/>
    <w:rsid w:val="00BA425F"/>
    <w:rsid w:val="00BA4367"/>
    <w:rsid w:val="00BA5650"/>
    <w:rsid w:val="00BA5A61"/>
    <w:rsid w:val="00BA5E44"/>
    <w:rsid w:val="00BA6340"/>
    <w:rsid w:val="00BA6A9C"/>
    <w:rsid w:val="00BA74B7"/>
    <w:rsid w:val="00BA78BE"/>
    <w:rsid w:val="00BA7D35"/>
    <w:rsid w:val="00BA7E91"/>
    <w:rsid w:val="00BB04CA"/>
    <w:rsid w:val="00BB14EA"/>
    <w:rsid w:val="00BB2319"/>
    <w:rsid w:val="00BB24F6"/>
    <w:rsid w:val="00BB27EC"/>
    <w:rsid w:val="00BB2BB0"/>
    <w:rsid w:val="00BB33E0"/>
    <w:rsid w:val="00BB372D"/>
    <w:rsid w:val="00BB3C30"/>
    <w:rsid w:val="00BB4158"/>
    <w:rsid w:val="00BB473D"/>
    <w:rsid w:val="00BB5731"/>
    <w:rsid w:val="00BB57A3"/>
    <w:rsid w:val="00BB586F"/>
    <w:rsid w:val="00BB58A6"/>
    <w:rsid w:val="00BB5C8D"/>
    <w:rsid w:val="00BB658B"/>
    <w:rsid w:val="00BB6B09"/>
    <w:rsid w:val="00BB6C29"/>
    <w:rsid w:val="00BB6F47"/>
    <w:rsid w:val="00BB72E7"/>
    <w:rsid w:val="00BB7445"/>
    <w:rsid w:val="00BC166F"/>
    <w:rsid w:val="00BC1688"/>
    <w:rsid w:val="00BC172E"/>
    <w:rsid w:val="00BC1A25"/>
    <w:rsid w:val="00BC2087"/>
    <w:rsid w:val="00BC31DE"/>
    <w:rsid w:val="00BC3516"/>
    <w:rsid w:val="00BC3523"/>
    <w:rsid w:val="00BC419D"/>
    <w:rsid w:val="00BC5544"/>
    <w:rsid w:val="00BC5C0D"/>
    <w:rsid w:val="00BC5E0D"/>
    <w:rsid w:val="00BC612A"/>
    <w:rsid w:val="00BC6243"/>
    <w:rsid w:val="00BC6567"/>
    <w:rsid w:val="00BC67C5"/>
    <w:rsid w:val="00BC7295"/>
    <w:rsid w:val="00BC7661"/>
    <w:rsid w:val="00BC7DE0"/>
    <w:rsid w:val="00BC7E0D"/>
    <w:rsid w:val="00BD01BA"/>
    <w:rsid w:val="00BD072D"/>
    <w:rsid w:val="00BD0EFC"/>
    <w:rsid w:val="00BD1543"/>
    <w:rsid w:val="00BD2559"/>
    <w:rsid w:val="00BD26B4"/>
    <w:rsid w:val="00BD2827"/>
    <w:rsid w:val="00BD283A"/>
    <w:rsid w:val="00BD289B"/>
    <w:rsid w:val="00BD2902"/>
    <w:rsid w:val="00BD2CE0"/>
    <w:rsid w:val="00BD3025"/>
    <w:rsid w:val="00BD35AD"/>
    <w:rsid w:val="00BD3FCF"/>
    <w:rsid w:val="00BD4319"/>
    <w:rsid w:val="00BD44E2"/>
    <w:rsid w:val="00BD57E4"/>
    <w:rsid w:val="00BD5CE5"/>
    <w:rsid w:val="00BD5D94"/>
    <w:rsid w:val="00BD604F"/>
    <w:rsid w:val="00BD639B"/>
    <w:rsid w:val="00BD6B08"/>
    <w:rsid w:val="00BD7047"/>
    <w:rsid w:val="00BD7572"/>
    <w:rsid w:val="00BD782F"/>
    <w:rsid w:val="00BD78F0"/>
    <w:rsid w:val="00BD799A"/>
    <w:rsid w:val="00BE0B9B"/>
    <w:rsid w:val="00BE17E5"/>
    <w:rsid w:val="00BE1C89"/>
    <w:rsid w:val="00BE2298"/>
    <w:rsid w:val="00BE2320"/>
    <w:rsid w:val="00BE251C"/>
    <w:rsid w:val="00BE2A08"/>
    <w:rsid w:val="00BE3973"/>
    <w:rsid w:val="00BE4903"/>
    <w:rsid w:val="00BE4BC9"/>
    <w:rsid w:val="00BE57B8"/>
    <w:rsid w:val="00BE611F"/>
    <w:rsid w:val="00BE685E"/>
    <w:rsid w:val="00BE6C31"/>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239"/>
    <w:rsid w:val="00BF337B"/>
    <w:rsid w:val="00BF4257"/>
    <w:rsid w:val="00BF4499"/>
    <w:rsid w:val="00BF4683"/>
    <w:rsid w:val="00BF4694"/>
    <w:rsid w:val="00BF4D07"/>
    <w:rsid w:val="00BF5289"/>
    <w:rsid w:val="00BF548B"/>
    <w:rsid w:val="00BF5768"/>
    <w:rsid w:val="00BF6445"/>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5F40"/>
    <w:rsid w:val="00C0615B"/>
    <w:rsid w:val="00C0630A"/>
    <w:rsid w:val="00C06681"/>
    <w:rsid w:val="00C06699"/>
    <w:rsid w:val="00C066C1"/>
    <w:rsid w:val="00C067A3"/>
    <w:rsid w:val="00C06E3A"/>
    <w:rsid w:val="00C07759"/>
    <w:rsid w:val="00C07AA3"/>
    <w:rsid w:val="00C10067"/>
    <w:rsid w:val="00C10F9B"/>
    <w:rsid w:val="00C11434"/>
    <w:rsid w:val="00C11670"/>
    <w:rsid w:val="00C11D87"/>
    <w:rsid w:val="00C1247E"/>
    <w:rsid w:val="00C129C6"/>
    <w:rsid w:val="00C133F9"/>
    <w:rsid w:val="00C13B5E"/>
    <w:rsid w:val="00C13E43"/>
    <w:rsid w:val="00C144F0"/>
    <w:rsid w:val="00C14B6B"/>
    <w:rsid w:val="00C14FA2"/>
    <w:rsid w:val="00C16267"/>
    <w:rsid w:val="00C1639A"/>
    <w:rsid w:val="00C1649F"/>
    <w:rsid w:val="00C17558"/>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522B"/>
    <w:rsid w:val="00C25A16"/>
    <w:rsid w:val="00C2721F"/>
    <w:rsid w:val="00C27521"/>
    <w:rsid w:val="00C278D7"/>
    <w:rsid w:val="00C3003F"/>
    <w:rsid w:val="00C300E3"/>
    <w:rsid w:val="00C30C99"/>
    <w:rsid w:val="00C31387"/>
    <w:rsid w:val="00C3167E"/>
    <w:rsid w:val="00C316C9"/>
    <w:rsid w:val="00C31760"/>
    <w:rsid w:val="00C31A34"/>
    <w:rsid w:val="00C31B69"/>
    <w:rsid w:val="00C31C2C"/>
    <w:rsid w:val="00C31FCB"/>
    <w:rsid w:val="00C3273D"/>
    <w:rsid w:val="00C32983"/>
    <w:rsid w:val="00C336D0"/>
    <w:rsid w:val="00C33E4C"/>
    <w:rsid w:val="00C34446"/>
    <w:rsid w:val="00C34D59"/>
    <w:rsid w:val="00C360A2"/>
    <w:rsid w:val="00C36270"/>
    <w:rsid w:val="00C36476"/>
    <w:rsid w:val="00C36D24"/>
    <w:rsid w:val="00C371E3"/>
    <w:rsid w:val="00C37519"/>
    <w:rsid w:val="00C37A1B"/>
    <w:rsid w:val="00C40391"/>
    <w:rsid w:val="00C40787"/>
    <w:rsid w:val="00C40A55"/>
    <w:rsid w:val="00C40EB1"/>
    <w:rsid w:val="00C41014"/>
    <w:rsid w:val="00C411CE"/>
    <w:rsid w:val="00C415C0"/>
    <w:rsid w:val="00C41F79"/>
    <w:rsid w:val="00C422B6"/>
    <w:rsid w:val="00C43040"/>
    <w:rsid w:val="00C43133"/>
    <w:rsid w:val="00C431BE"/>
    <w:rsid w:val="00C439F0"/>
    <w:rsid w:val="00C4418C"/>
    <w:rsid w:val="00C4426A"/>
    <w:rsid w:val="00C444ED"/>
    <w:rsid w:val="00C453AE"/>
    <w:rsid w:val="00C454D8"/>
    <w:rsid w:val="00C45A1A"/>
    <w:rsid w:val="00C4613A"/>
    <w:rsid w:val="00C4670F"/>
    <w:rsid w:val="00C46751"/>
    <w:rsid w:val="00C46B70"/>
    <w:rsid w:val="00C46C9A"/>
    <w:rsid w:val="00C46E81"/>
    <w:rsid w:val="00C4717C"/>
    <w:rsid w:val="00C477BD"/>
    <w:rsid w:val="00C47B71"/>
    <w:rsid w:val="00C47F19"/>
    <w:rsid w:val="00C50344"/>
    <w:rsid w:val="00C509A1"/>
    <w:rsid w:val="00C50AAD"/>
    <w:rsid w:val="00C50AD2"/>
    <w:rsid w:val="00C50C7D"/>
    <w:rsid w:val="00C5144B"/>
    <w:rsid w:val="00C5182B"/>
    <w:rsid w:val="00C51882"/>
    <w:rsid w:val="00C51B34"/>
    <w:rsid w:val="00C51D40"/>
    <w:rsid w:val="00C51EC9"/>
    <w:rsid w:val="00C52813"/>
    <w:rsid w:val="00C52B48"/>
    <w:rsid w:val="00C52E0E"/>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A1B"/>
    <w:rsid w:val="00C63A80"/>
    <w:rsid w:val="00C63DC3"/>
    <w:rsid w:val="00C63FED"/>
    <w:rsid w:val="00C65408"/>
    <w:rsid w:val="00C65A74"/>
    <w:rsid w:val="00C65D8C"/>
    <w:rsid w:val="00C6621D"/>
    <w:rsid w:val="00C66422"/>
    <w:rsid w:val="00C6688B"/>
    <w:rsid w:val="00C66902"/>
    <w:rsid w:val="00C67149"/>
    <w:rsid w:val="00C671DC"/>
    <w:rsid w:val="00C6755D"/>
    <w:rsid w:val="00C67A0E"/>
    <w:rsid w:val="00C67A9A"/>
    <w:rsid w:val="00C70633"/>
    <w:rsid w:val="00C70F62"/>
    <w:rsid w:val="00C71452"/>
    <w:rsid w:val="00C71AA3"/>
    <w:rsid w:val="00C7206A"/>
    <w:rsid w:val="00C72095"/>
    <w:rsid w:val="00C7217B"/>
    <w:rsid w:val="00C72546"/>
    <w:rsid w:val="00C7332F"/>
    <w:rsid w:val="00C734E5"/>
    <w:rsid w:val="00C736BD"/>
    <w:rsid w:val="00C7375E"/>
    <w:rsid w:val="00C73A45"/>
    <w:rsid w:val="00C7413D"/>
    <w:rsid w:val="00C74517"/>
    <w:rsid w:val="00C745B5"/>
    <w:rsid w:val="00C762D9"/>
    <w:rsid w:val="00C763C4"/>
    <w:rsid w:val="00C76454"/>
    <w:rsid w:val="00C76C9F"/>
    <w:rsid w:val="00C77D75"/>
    <w:rsid w:val="00C8032F"/>
    <w:rsid w:val="00C805ED"/>
    <w:rsid w:val="00C81023"/>
    <w:rsid w:val="00C81336"/>
    <w:rsid w:val="00C819F9"/>
    <w:rsid w:val="00C81BD0"/>
    <w:rsid w:val="00C82312"/>
    <w:rsid w:val="00C8250D"/>
    <w:rsid w:val="00C82579"/>
    <w:rsid w:val="00C827C3"/>
    <w:rsid w:val="00C82A98"/>
    <w:rsid w:val="00C82D31"/>
    <w:rsid w:val="00C83577"/>
    <w:rsid w:val="00C835F6"/>
    <w:rsid w:val="00C838D4"/>
    <w:rsid w:val="00C8395C"/>
    <w:rsid w:val="00C83A85"/>
    <w:rsid w:val="00C84BDD"/>
    <w:rsid w:val="00C85918"/>
    <w:rsid w:val="00C8611C"/>
    <w:rsid w:val="00C86C01"/>
    <w:rsid w:val="00C877F8"/>
    <w:rsid w:val="00C87D2C"/>
    <w:rsid w:val="00C87E97"/>
    <w:rsid w:val="00C90839"/>
    <w:rsid w:val="00C9088C"/>
    <w:rsid w:val="00C912EC"/>
    <w:rsid w:val="00C91346"/>
    <w:rsid w:val="00C91565"/>
    <w:rsid w:val="00C915A4"/>
    <w:rsid w:val="00C91F70"/>
    <w:rsid w:val="00C92053"/>
    <w:rsid w:val="00C923F5"/>
    <w:rsid w:val="00C9247F"/>
    <w:rsid w:val="00C92C0A"/>
    <w:rsid w:val="00C93423"/>
    <w:rsid w:val="00C9363B"/>
    <w:rsid w:val="00C9369B"/>
    <w:rsid w:val="00C9372F"/>
    <w:rsid w:val="00C94B15"/>
    <w:rsid w:val="00C95672"/>
    <w:rsid w:val="00C95A95"/>
    <w:rsid w:val="00C964B3"/>
    <w:rsid w:val="00C965C5"/>
    <w:rsid w:val="00C96D18"/>
    <w:rsid w:val="00C97A51"/>
    <w:rsid w:val="00CA010E"/>
    <w:rsid w:val="00CA06BA"/>
    <w:rsid w:val="00CA104D"/>
    <w:rsid w:val="00CA12D0"/>
    <w:rsid w:val="00CA17F7"/>
    <w:rsid w:val="00CA1B84"/>
    <w:rsid w:val="00CA243A"/>
    <w:rsid w:val="00CA2934"/>
    <w:rsid w:val="00CA2943"/>
    <w:rsid w:val="00CA29B7"/>
    <w:rsid w:val="00CA3D19"/>
    <w:rsid w:val="00CA403C"/>
    <w:rsid w:val="00CA414E"/>
    <w:rsid w:val="00CA4619"/>
    <w:rsid w:val="00CA47D7"/>
    <w:rsid w:val="00CA5028"/>
    <w:rsid w:val="00CA52E8"/>
    <w:rsid w:val="00CA5682"/>
    <w:rsid w:val="00CA570B"/>
    <w:rsid w:val="00CA6623"/>
    <w:rsid w:val="00CA752A"/>
    <w:rsid w:val="00CA755E"/>
    <w:rsid w:val="00CA79B2"/>
    <w:rsid w:val="00CB0372"/>
    <w:rsid w:val="00CB08C1"/>
    <w:rsid w:val="00CB0B93"/>
    <w:rsid w:val="00CB0F16"/>
    <w:rsid w:val="00CB1037"/>
    <w:rsid w:val="00CB14E4"/>
    <w:rsid w:val="00CB16B0"/>
    <w:rsid w:val="00CB22B7"/>
    <w:rsid w:val="00CB23B1"/>
    <w:rsid w:val="00CB251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785"/>
    <w:rsid w:val="00CB79D1"/>
    <w:rsid w:val="00CB7E7F"/>
    <w:rsid w:val="00CC00BD"/>
    <w:rsid w:val="00CC0D08"/>
    <w:rsid w:val="00CC1ABE"/>
    <w:rsid w:val="00CC1B71"/>
    <w:rsid w:val="00CC2193"/>
    <w:rsid w:val="00CC2266"/>
    <w:rsid w:val="00CC2487"/>
    <w:rsid w:val="00CC299D"/>
    <w:rsid w:val="00CC2CE2"/>
    <w:rsid w:val="00CC36A8"/>
    <w:rsid w:val="00CC381F"/>
    <w:rsid w:val="00CC3AD5"/>
    <w:rsid w:val="00CC3EA1"/>
    <w:rsid w:val="00CC42DF"/>
    <w:rsid w:val="00CC62E5"/>
    <w:rsid w:val="00CC70E0"/>
    <w:rsid w:val="00CC70F4"/>
    <w:rsid w:val="00CC73F5"/>
    <w:rsid w:val="00CC7729"/>
    <w:rsid w:val="00CC790F"/>
    <w:rsid w:val="00CC7966"/>
    <w:rsid w:val="00CC7E82"/>
    <w:rsid w:val="00CD0455"/>
    <w:rsid w:val="00CD1162"/>
    <w:rsid w:val="00CD1E58"/>
    <w:rsid w:val="00CD2D42"/>
    <w:rsid w:val="00CD30F1"/>
    <w:rsid w:val="00CD310C"/>
    <w:rsid w:val="00CD3496"/>
    <w:rsid w:val="00CD3517"/>
    <w:rsid w:val="00CD3C5D"/>
    <w:rsid w:val="00CD3DA2"/>
    <w:rsid w:val="00CD40CE"/>
    <w:rsid w:val="00CD499A"/>
    <w:rsid w:val="00CD5047"/>
    <w:rsid w:val="00CD52F0"/>
    <w:rsid w:val="00CD5627"/>
    <w:rsid w:val="00CD58A1"/>
    <w:rsid w:val="00CD5AB3"/>
    <w:rsid w:val="00CD5CAC"/>
    <w:rsid w:val="00CD5D29"/>
    <w:rsid w:val="00CD5DC9"/>
    <w:rsid w:val="00CD6645"/>
    <w:rsid w:val="00CD6B81"/>
    <w:rsid w:val="00CD6D76"/>
    <w:rsid w:val="00CD751E"/>
    <w:rsid w:val="00CD79DE"/>
    <w:rsid w:val="00CE1697"/>
    <w:rsid w:val="00CE1D5C"/>
    <w:rsid w:val="00CE20EA"/>
    <w:rsid w:val="00CE2917"/>
    <w:rsid w:val="00CE2A2B"/>
    <w:rsid w:val="00CE2C6C"/>
    <w:rsid w:val="00CE331F"/>
    <w:rsid w:val="00CE3545"/>
    <w:rsid w:val="00CE37A3"/>
    <w:rsid w:val="00CE37D8"/>
    <w:rsid w:val="00CE3E3B"/>
    <w:rsid w:val="00CE562F"/>
    <w:rsid w:val="00CE582A"/>
    <w:rsid w:val="00CE5BBA"/>
    <w:rsid w:val="00CE5EA3"/>
    <w:rsid w:val="00CE6643"/>
    <w:rsid w:val="00CE75E7"/>
    <w:rsid w:val="00CE76CB"/>
    <w:rsid w:val="00CE7FF2"/>
    <w:rsid w:val="00CF0274"/>
    <w:rsid w:val="00CF02B5"/>
    <w:rsid w:val="00CF061E"/>
    <w:rsid w:val="00CF09AC"/>
    <w:rsid w:val="00CF1061"/>
    <w:rsid w:val="00CF1406"/>
    <w:rsid w:val="00CF16DF"/>
    <w:rsid w:val="00CF193B"/>
    <w:rsid w:val="00CF1BCB"/>
    <w:rsid w:val="00CF1FDD"/>
    <w:rsid w:val="00CF307F"/>
    <w:rsid w:val="00CF31A4"/>
    <w:rsid w:val="00CF34E4"/>
    <w:rsid w:val="00CF3588"/>
    <w:rsid w:val="00CF3686"/>
    <w:rsid w:val="00CF38F7"/>
    <w:rsid w:val="00CF3A4A"/>
    <w:rsid w:val="00CF3FD6"/>
    <w:rsid w:val="00CF48EA"/>
    <w:rsid w:val="00CF4F27"/>
    <w:rsid w:val="00CF50BE"/>
    <w:rsid w:val="00CF537C"/>
    <w:rsid w:val="00CF53DD"/>
    <w:rsid w:val="00CF6A02"/>
    <w:rsid w:val="00CF6F6B"/>
    <w:rsid w:val="00CF6F99"/>
    <w:rsid w:val="00CF770B"/>
    <w:rsid w:val="00CF7D09"/>
    <w:rsid w:val="00D001C6"/>
    <w:rsid w:val="00D00FD4"/>
    <w:rsid w:val="00D012E3"/>
    <w:rsid w:val="00D01A17"/>
    <w:rsid w:val="00D01FC0"/>
    <w:rsid w:val="00D02909"/>
    <w:rsid w:val="00D02A28"/>
    <w:rsid w:val="00D0318B"/>
    <w:rsid w:val="00D03325"/>
    <w:rsid w:val="00D036B3"/>
    <w:rsid w:val="00D04CF3"/>
    <w:rsid w:val="00D0548E"/>
    <w:rsid w:val="00D056D0"/>
    <w:rsid w:val="00D05891"/>
    <w:rsid w:val="00D05B91"/>
    <w:rsid w:val="00D05F40"/>
    <w:rsid w:val="00D05F56"/>
    <w:rsid w:val="00D0633B"/>
    <w:rsid w:val="00D0639A"/>
    <w:rsid w:val="00D06648"/>
    <w:rsid w:val="00D07F17"/>
    <w:rsid w:val="00D11639"/>
    <w:rsid w:val="00D11A2D"/>
    <w:rsid w:val="00D11ADF"/>
    <w:rsid w:val="00D11AFD"/>
    <w:rsid w:val="00D12042"/>
    <w:rsid w:val="00D124E3"/>
    <w:rsid w:val="00D1295E"/>
    <w:rsid w:val="00D136F9"/>
    <w:rsid w:val="00D13733"/>
    <w:rsid w:val="00D13829"/>
    <w:rsid w:val="00D14C22"/>
    <w:rsid w:val="00D15BDC"/>
    <w:rsid w:val="00D15D0C"/>
    <w:rsid w:val="00D15E7C"/>
    <w:rsid w:val="00D15EA5"/>
    <w:rsid w:val="00D16532"/>
    <w:rsid w:val="00D16EC3"/>
    <w:rsid w:val="00D173A6"/>
    <w:rsid w:val="00D177BA"/>
    <w:rsid w:val="00D17A69"/>
    <w:rsid w:val="00D2025E"/>
    <w:rsid w:val="00D2036A"/>
    <w:rsid w:val="00D209CA"/>
    <w:rsid w:val="00D20C28"/>
    <w:rsid w:val="00D2131D"/>
    <w:rsid w:val="00D21343"/>
    <w:rsid w:val="00D214D4"/>
    <w:rsid w:val="00D2274A"/>
    <w:rsid w:val="00D228BB"/>
    <w:rsid w:val="00D23973"/>
    <w:rsid w:val="00D23B63"/>
    <w:rsid w:val="00D23B99"/>
    <w:rsid w:val="00D23EC1"/>
    <w:rsid w:val="00D23F2B"/>
    <w:rsid w:val="00D23FB5"/>
    <w:rsid w:val="00D2404C"/>
    <w:rsid w:val="00D24346"/>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4B"/>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5CD8"/>
    <w:rsid w:val="00D35E20"/>
    <w:rsid w:val="00D36077"/>
    <w:rsid w:val="00D3633D"/>
    <w:rsid w:val="00D36A1A"/>
    <w:rsid w:val="00D4055E"/>
    <w:rsid w:val="00D40561"/>
    <w:rsid w:val="00D405DE"/>
    <w:rsid w:val="00D40AF1"/>
    <w:rsid w:val="00D4126E"/>
    <w:rsid w:val="00D41604"/>
    <w:rsid w:val="00D418CD"/>
    <w:rsid w:val="00D41A0C"/>
    <w:rsid w:val="00D41A9D"/>
    <w:rsid w:val="00D4211C"/>
    <w:rsid w:val="00D426B2"/>
    <w:rsid w:val="00D429EF"/>
    <w:rsid w:val="00D42F5D"/>
    <w:rsid w:val="00D430A4"/>
    <w:rsid w:val="00D43114"/>
    <w:rsid w:val="00D43146"/>
    <w:rsid w:val="00D43B97"/>
    <w:rsid w:val="00D4430F"/>
    <w:rsid w:val="00D443DE"/>
    <w:rsid w:val="00D444B9"/>
    <w:rsid w:val="00D4460E"/>
    <w:rsid w:val="00D44825"/>
    <w:rsid w:val="00D45231"/>
    <w:rsid w:val="00D453D6"/>
    <w:rsid w:val="00D4573D"/>
    <w:rsid w:val="00D4592C"/>
    <w:rsid w:val="00D45E95"/>
    <w:rsid w:val="00D45F56"/>
    <w:rsid w:val="00D466E4"/>
    <w:rsid w:val="00D46C97"/>
    <w:rsid w:val="00D47D4B"/>
    <w:rsid w:val="00D50146"/>
    <w:rsid w:val="00D50833"/>
    <w:rsid w:val="00D50A37"/>
    <w:rsid w:val="00D50A6A"/>
    <w:rsid w:val="00D50C50"/>
    <w:rsid w:val="00D511C8"/>
    <w:rsid w:val="00D52205"/>
    <w:rsid w:val="00D534DA"/>
    <w:rsid w:val="00D53737"/>
    <w:rsid w:val="00D53E1B"/>
    <w:rsid w:val="00D546EA"/>
    <w:rsid w:val="00D54ABD"/>
    <w:rsid w:val="00D54FB2"/>
    <w:rsid w:val="00D55137"/>
    <w:rsid w:val="00D552F0"/>
    <w:rsid w:val="00D55F58"/>
    <w:rsid w:val="00D561F3"/>
    <w:rsid w:val="00D5647E"/>
    <w:rsid w:val="00D564A4"/>
    <w:rsid w:val="00D565E6"/>
    <w:rsid w:val="00D56703"/>
    <w:rsid w:val="00D5677E"/>
    <w:rsid w:val="00D56AD4"/>
    <w:rsid w:val="00D57158"/>
    <w:rsid w:val="00D571A1"/>
    <w:rsid w:val="00D57201"/>
    <w:rsid w:val="00D57C1C"/>
    <w:rsid w:val="00D6026B"/>
    <w:rsid w:val="00D603A4"/>
    <w:rsid w:val="00D60A99"/>
    <w:rsid w:val="00D610E4"/>
    <w:rsid w:val="00D6213E"/>
    <w:rsid w:val="00D621EE"/>
    <w:rsid w:val="00D624F5"/>
    <w:rsid w:val="00D625DE"/>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3F3E"/>
    <w:rsid w:val="00D746DB"/>
    <w:rsid w:val="00D74A27"/>
    <w:rsid w:val="00D751C8"/>
    <w:rsid w:val="00D7595B"/>
    <w:rsid w:val="00D75AF1"/>
    <w:rsid w:val="00D75E92"/>
    <w:rsid w:val="00D76AF7"/>
    <w:rsid w:val="00D76DE0"/>
    <w:rsid w:val="00D774CD"/>
    <w:rsid w:val="00D77705"/>
    <w:rsid w:val="00D779E8"/>
    <w:rsid w:val="00D77C36"/>
    <w:rsid w:val="00D77EBB"/>
    <w:rsid w:val="00D77FC8"/>
    <w:rsid w:val="00D80436"/>
    <w:rsid w:val="00D8048C"/>
    <w:rsid w:val="00D80AE1"/>
    <w:rsid w:val="00D80B4F"/>
    <w:rsid w:val="00D80D5A"/>
    <w:rsid w:val="00D811FB"/>
    <w:rsid w:val="00D81A24"/>
    <w:rsid w:val="00D8214A"/>
    <w:rsid w:val="00D8250C"/>
    <w:rsid w:val="00D83961"/>
    <w:rsid w:val="00D84918"/>
    <w:rsid w:val="00D852D2"/>
    <w:rsid w:val="00D85541"/>
    <w:rsid w:val="00D85832"/>
    <w:rsid w:val="00D85837"/>
    <w:rsid w:val="00D85CA8"/>
    <w:rsid w:val="00D85F75"/>
    <w:rsid w:val="00D86647"/>
    <w:rsid w:val="00D866FE"/>
    <w:rsid w:val="00D86869"/>
    <w:rsid w:val="00D86E74"/>
    <w:rsid w:val="00D870C1"/>
    <w:rsid w:val="00D8712C"/>
    <w:rsid w:val="00D87428"/>
    <w:rsid w:val="00D875D5"/>
    <w:rsid w:val="00D877B8"/>
    <w:rsid w:val="00D878DE"/>
    <w:rsid w:val="00D87999"/>
    <w:rsid w:val="00D87A5E"/>
    <w:rsid w:val="00D87CC2"/>
    <w:rsid w:val="00D87F00"/>
    <w:rsid w:val="00D902D2"/>
    <w:rsid w:val="00D918E5"/>
    <w:rsid w:val="00D91F2B"/>
    <w:rsid w:val="00D92470"/>
    <w:rsid w:val="00D92B84"/>
    <w:rsid w:val="00D93642"/>
    <w:rsid w:val="00D9380A"/>
    <w:rsid w:val="00D93A3A"/>
    <w:rsid w:val="00D93D01"/>
    <w:rsid w:val="00D93DA4"/>
    <w:rsid w:val="00D9470B"/>
    <w:rsid w:val="00D950F5"/>
    <w:rsid w:val="00D95144"/>
    <w:rsid w:val="00D95167"/>
    <w:rsid w:val="00D953EB"/>
    <w:rsid w:val="00D96DB9"/>
    <w:rsid w:val="00DA0686"/>
    <w:rsid w:val="00DA0AE8"/>
    <w:rsid w:val="00DA0B11"/>
    <w:rsid w:val="00DA0CA6"/>
    <w:rsid w:val="00DA0FBC"/>
    <w:rsid w:val="00DA176C"/>
    <w:rsid w:val="00DA1ACF"/>
    <w:rsid w:val="00DA2078"/>
    <w:rsid w:val="00DA271F"/>
    <w:rsid w:val="00DA2CEB"/>
    <w:rsid w:val="00DA2F8C"/>
    <w:rsid w:val="00DA32D8"/>
    <w:rsid w:val="00DA3312"/>
    <w:rsid w:val="00DA336D"/>
    <w:rsid w:val="00DA346E"/>
    <w:rsid w:val="00DA4BF4"/>
    <w:rsid w:val="00DA4CAB"/>
    <w:rsid w:val="00DA4EF5"/>
    <w:rsid w:val="00DA52A5"/>
    <w:rsid w:val="00DA52B7"/>
    <w:rsid w:val="00DA55CF"/>
    <w:rsid w:val="00DA5944"/>
    <w:rsid w:val="00DA5B6D"/>
    <w:rsid w:val="00DA5CD2"/>
    <w:rsid w:val="00DA5E7A"/>
    <w:rsid w:val="00DA610D"/>
    <w:rsid w:val="00DA68E3"/>
    <w:rsid w:val="00DA6E6A"/>
    <w:rsid w:val="00DA7459"/>
    <w:rsid w:val="00DA74C8"/>
    <w:rsid w:val="00DB0425"/>
    <w:rsid w:val="00DB09F2"/>
    <w:rsid w:val="00DB0B12"/>
    <w:rsid w:val="00DB0E03"/>
    <w:rsid w:val="00DB0F51"/>
    <w:rsid w:val="00DB1893"/>
    <w:rsid w:val="00DB1DE8"/>
    <w:rsid w:val="00DB248A"/>
    <w:rsid w:val="00DB2567"/>
    <w:rsid w:val="00DB2975"/>
    <w:rsid w:val="00DB37B6"/>
    <w:rsid w:val="00DB3BA3"/>
    <w:rsid w:val="00DB4354"/>
    <w:rsid w:val="00DB492F"/>
    <w:rsid w:val="00DB4C0B"/>
    <w:rsid w:val="00DB4C76"/>
    <w:rsid w:val="00DB4E4B"/>
    <w:rsid w:val="00DB553F"/>
    <w:rsid w:val="00DB56A2"/>
    <w:rsid w:val="00DB5A3F"/>
    <w:rsid w:val="00DB5D24"/>
    <w:rsid w:val="00DB6286"/>
    <w:rsid w:val="00DB62BB"/>
    <w:rsid w:val="00DB66D4"/>
    <w:rsid w:val="00DB6FB4"/>
    <w:rsid w:val="00DB7A79"/>
    <w:rsid w:val="00DB7B20"/>
    <w:rsid w:val="00DC09D6"/>
    <w:rsid w:val="00DC0A51"/>
    <w:rsid w:val="00DC0AAC"/>
    <w:rsid w:val="00DC0E1D"/>
    <w:rsid w:val="00DC23D4"/>
    <w:rsid w:val="00DC25C0"/>
    <w:rsid w:val="00DC2851"/>
    <w:rsid w:val="00DC3149"/>
    <w:rsid w:val="00DC317C"/>
    <w:rsid w:val="00DC32E9"/>
    <w:rsid w:val="00DC3CFA"/>
    <w:rsid w:val="00DC3EEB"/>
    <w:rsid w:val="00DC3F6A"/>
    <w:rsid w:val="00DC4B04"/>
    <w:rsid w:val="00DC5225"/>
    <w:rsid w:val="00DC53B2"/>
    <w:rsid w:val="00DC59CA"/>
    <w:rsid w:val="00DC5A3D"/>
    <w:rsid w:val="00DC6070"/>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698E"/>
    <w:rsid w:val="00DD6C59"/>
    <w:rsid w:val="00DD7FA5"/>
    <w:rsid w:val="00DE00E3"/>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5FCE"/>
    <w:rsid w:val="00DE6290"/>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C82"/>
    <w:rsid w:val="00DF1F60"/>
    <w:rsid w:val="00DF2244"/>
    <w:rsid w:val="00DF2251"/>
    <w:rsid w:val="00DF22E8"/>
    <w:rsid w:val="00DF27FC"/>
    <w:rsid w:val="00DF2C40"/>
    <w:rsid w:val="00DF3479"/>
    <w:rsid w:val="00DF35EB"/>
    <w:rsid w:val="00DF3782"/>
    <w:rsid w:val="00DF3B59"/>
    <w:rsid w:val="00DF4A8C"/>
    <w:rsid w:val="00DF4FDE"/>
    <w:rsid w:val="00DF5560"/>
    <w:rsid w:val="00DF5626"/>
    <w:rsid w:val="00DF574F"/>
    <w:rsid w:val="00DF5B7F"/>
    <w:rsid w:val="00DF5D03"/>
    <w:rsid w:val="00DF6495"/>
    <w:rsid w:val="00DF6B67"/>
    <w:rsid w:val="00DF6D82"/>
    <w:rsid w:val="00E00145"/>
    <w:rsid w:val="00E00309"/>
    <w:rsid w:val="00E007B9"/>
    <w:rsid w:val="00E008D8"/>
    <w:rsid w:val="00E00C3F"/>
    <w:rsid w:val="00E01315"/>
    <w:rsid w:val="00E01503"/>
    <w:rsid w:val="00E01FBA"/>
    <w:rsid w:val="00E024C8"/>
    <w:rsid w:val="00E04634"/>
    <w:rsid w:val="00E04655"/>
    <w:rsid w:val="00E0471A"/>
    <w:rsid w:val="00E04E2F"/>
    <w:rsid w:val="00E05075"/>
    <w:rsid w:val="00E05615"/>
    <w:rsid w:val="00E0585A"/>
    <w:rsid w:val="00E05B61"/>
    <w:rsid w:val="00E060C4"/>
    <w:rsid w:val="00E064C9"/>
    <w:rsid w:val="00E06611"/>
    <w:rsid w:val="00E06B10"/>
    <w:rsid w:val="00E0776B"/>
    <w:rsid w:val="00E07F25"/>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5B9B"/>
    <w:rsid w:val="00E16330"/>
    <w:rsid w:val="00E166E9"/>
    <w:rsid w:val="00E168FB"/>
    <w:rsid w:val="00E171E3"/>
    <w:rsid w:val="00E177CD"/>
    <w:rsid w:val="00E177E2"/>
    <w:rsid w:val="00E21754"/>
    <w:rsid w:val="00E229DF"/>
    <w:rsid w:val="00E23382"/>
    <w:rsid w:val="00E235B9"/>
    <w:rsid w:val="00E23734"/>
    <w:rsid w:val="00E23E82"/>
    <w:rsid w:val="00E243D1"/>
    <w:rsid w:val="00E24537"/>
    <w:rsid w:val="00E24BDF"/>
    <w:rsid w:val="00E2522A"/>
    <w:rsid w:val="00E254F7"/>
    <w:rsid w:val="00E25574"/>
    <w:rsid w:val="00E2572C"/>
    <w:rsid w:val="00E25F4D"/>
    <w:rsid w:val="00E264E3"/>
    <w:rsid w:val="00E2673C"/>
    <w:rsid w:val="00E26C62"/>
    <w:rsid w:val="00E271C8"/>
    <w:rsid w:val="00E27F64"/>
    <w:rsid w:val="00E27F9A"/>
    <w:rsid w:val="00E303E2"/>
    <w:rsid w:val="00E31211"/>
    <w:rsid w:val="00E31496"/>
    <w:rsid w:val="00E31CB7"/>
    <w:rsid w:val="00E323F2"/>
    <w:rsid w:val="00E32C55"/>
    <w:rsid w:val="00E335E4"/>
    <w:rsid w:val="00E33B71"/>
    <w:rsid w:val="00E33E1A"/>
    <w:rsid w:val="00E3415E"/>
    <w:rsid w:val="00E34D4E"/>
    <w:rsid w:val="00E34FF6"/>
    <w:rsid w:val="00E357FB"/>
    <w:rsid w:val="00E35D82"/>
    <w:rsid w:val="00E35F94"/>
    <w:rsid w:val="00E363BD"/>
    <w:rsid w:val="00E363C6"/>
    <w:rsid w:val="00E3646B"/>
    <w:rsid w:val="00E36AC9"/>
    <w:rsid w:val="00E36CB5"/>
    <w:rsid w:val="00E36E21"/>
    <w:rsid w:val="00E36E30"/>
    <w:rsid w:val="00E36E79"/>
    <w:rsid w:val="00E376CB"/>
    <w:rsid w:val="00E37797"/>
    <w:rsid w:val="00E37920"/>
    <w:rsid w:val="00E37CDC"/>
    <w:rsid w:val="00E406D8"/>
    <w:rsid w:val="00E40CD2"/>
    <w:rsid w:val="00E40E53"/>
    <w:rsid w:val="00E414B2"/>
    <w:rsid w:val="00E41D36"/>
    <w:rsid w:val="00E41E53"/>
    <w:rsid w:val="00E4202C"/>
    <w:rsid w:val="00E421FE"/>
    <w:rsid w:val="00E42503"/>
    <w:rsid w:val="00E425EA"/>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C2D"/>
    <w:rsid w:val="00E51DBF"/>
    <w:rsid w:val="00E52110"/>
    <w:rsid w:val="00E5213B"/>
    <w:rsid w:val="00E52387"/>
    <w:rsid w:val="00E52404"/>
    <w:rsid w:val="00E52438"/>
    <w:rsid w:val="00E52B30"/>
    <w:rsid w:val="00E52E83"/>
    <w:rsid w:val="00E53D6E"/>
    <w:rsid w:val="00E54BFB"/>
    <w:rsid w:val="00E550D1"/>
    <w:rsid w:val="00E56371"/>
    <w:rsid w:val="00E564D3"/>
    <w:rsid w:val="00E567AE"/>
    <w:rsid w:val="00E56A7C"/>
    <w:rsid w:val="00E5729D"/>
    <w:rsid w:val="00E573E2"/>
    <w:rsid w:val="00E5790F"/>
    <w:rsid w:val="00E60994"/>
    <w:rsid w:val="00E60FBA"/>
    <w:rsid w:val="00E61671"/>
    <w:rsid w:val="00E61DE5"/>
    <w:rsid w:val="00E622FB"/>
    <w:rsid w:val="00E627E5"/>
    <w:rsid w:val="00E62949"/>
    <w:rsid w:val="00E62E37"/>
    <w:rsid w:val="00E6311A"/>
    <w:rsid w:val="00E633E0"/>
    <w:rsid w:val="00E642F4"/>
    <w:rsid w:val="00E64690"/>
    <w:rsid w:val="00E64966"/>
    <w:rsid w:val="00E64DA1"/>
    <w:rsid w:val="00E65316"/>
    <w:rsid w:val="00E65329"/>
    <w:rsid w:val="00E65F6C"/>
    <w:rsid w:val="00E6627A"/>
    <w:rsid w:val="00E66748"/>
    <w:rsid w:val="00E672DB"/>
    <w:rsid w:val="00E6796A"/>
    <w:rsid w:val="00E70083"/>
    <w:rsid w:val="00E71184"/>
    <w:rsid w:val="00E71658"/>
    <w:rsid w:val="00E717D0"/>
    <w:rsid w:val="00E71A1A"/>
    <w:rsid w:val="00E71B3C"/>
    <w:rsid w:val="00E72154"/>
    <w:rsid w:val="00E72EFC"/>
    <w:rsid w:val="00E72F35"/>
    <w:rsid w:val="00E73616"/>
    <w:rsid w:val="00E73767"/>
    <w:rsid w:val="00E73CF4"/>
    <w:rsid w:val="00E73E85"/>
    <w:rsid w:val="00E74A7C"/>
    <w:rsid w:val="00E74FE4"/>
    <w:rsid w:val="00E75267"/>
    <w:rsid w:val="00E76095"/>
    <w:rsid w:val="00E77259"/>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0D32"/>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6F60"/>
    <w:rsid w:val="00E9743D"/>
    <w:rsid w:val="00E976B7"/>
    <w:rsid w:val="00E978A5"/>
    <w:rsid w:val="00EA0306"/>
    <w:rsid w:val="00EA05A8"/>
    <w:rsid w:val="00EA0C81"/>
    <w:rsid w:val="00EA0C97"/>
    <w:rsid w:val="00EA109F"/>
    <w:rsid w:val="00EA1658"/>
    <w:rsid w:val="00EA1A96"/>
    <w:rsid w:val="00EA1E6E"/>
    <w:rsid w:val="00EA1EE4"/>
    <w:rsid w:val="00EA211E"/>
    <w:rsid w:val="00EA2140"/>
    <w:rsid w:val="00EA231C"/>
    <w:rsid w:val="00EA2431"/>
    <w:rsid w:val="00EA24F8"/>
    <w:rsid w:val="00EA3893"/>
    <w:rsid w:val="00EA451E"/>
    <w:rsid w:val="00EA56C8"/>
    <w:rsid w:val="00EA60DB"/>
    <w:rsid w:val="00EA6A3F"/>
    <w:rsid w:val="00EA6ACA"/>
    <w:rsid w:val="00EA7504"/>
    <w:rsid w:val="00EA7685"/>
    <w:rsid w:val="00EA78B3"/>
    <w:rsid w:val="00EA7B8C"/>
    <w:rsid w:val="00EB031F"/>
    <w:rsid w:val="00EB084D"/>
    <w:rsid w:val="00EB1341"/>
    <w:rsid w:val="00EB1703"/>
    <w:rsid w:val="00EB2AC9"/>
    <w:rsid w:val="00EB2CD2"/>
    <w:rsid w:val="00EB2DE4"/>
    <w:rsid w:val="00EB383C"/>
    <w:rsid w:val="00EB3BCF"/>
    <w:rsid w:val="00EB44FC"/>
    <w:rsid w:val="00EB48EE"/>
    <w:rsid w:val="00EB4B0D"/>
    <w:rsid w:val="00EB4C72"/>
    <w:rsid w:val="00EB5A70"/>
    <w:rsid w:val="00EB632F"/>
    <w:rsid w:val="00EB6A7D"/>
    <w:rsid w:val="00EB6F36"/>
    <w:rsid w:val="00EB71C1"/>
    <w:rsid w:val="00EB7460"/>
    <w:rsid w:val="00EB7AD8"/>
    <w:rsid w:val="00EB7CD8"/>
    <w:rsid w:val="00EC05C8"/>
    <w:rsid w:val="00EC069D"/>
    <w:rsid w:val="00EC080F"/>
    <w:rsid w:val="00EC09E4"/>
    <w:rsid w:val="00EC0E75"/>
    <w:rsid w:val="00EC110B"/>
    <w:rsid w:val="00EC14E7"/>
    <w:rsid w:val="00EC1B33"/>
    <w:rsid w:val="00EC21AC"/>
    <w:rsid w:val="00EC26F1"/>
    <w:rsid w:val="00EC2DC7"/>
    <w:rsid w:val="00EC33EE"/>
    <w:rsid w:val="00EC3A9F"/>
    <w:rsid w:val="00EC3B82"/>
    <w:rsid w:val="00EC5176"/>
    <w:rsid w:val="00EC566E"/>
    <w:rsid w:val="00EC5713"/>
    <w:rsid w:val="00EC57EA"/>
    <w:rsid w:val="00EC57F3"/>
    <w:rsid w:val="00EC6F8B"/>
    <w:rsid w:val="00EC7D00"/>
    <w:rsid w:val="00ED02F7"/>
    <w:rsid w:val="00ED05D7"/>
    <w:rsid w:val="00ED0742"/>
    <w:rsid w:val="00ED0EB0"/>
    <w:rsid w:val="00ED1196"/>
    <w:rsid w:val="00ED11B4"/>
    <w:rsid w:val="00ED1B27"/>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421"/>
    <w:rsid w:val="00EE09FA"/>
    <w:rsid w:val="00EE0A45"/>
    <w:rsid w:val="00EE0C04"/>
    <w:rsid w:val="00EE0D89"/>
    <w:rsid w:val="00EE12B9"/>
    <w:rsid w:val="00EE1762"/>
    <w:rsid w:val="00EE1AC1"/>
    <w:rsid w:val="00EE236E"/>
    <w:rsid w:val="00EE2CF1"/>
    <w:rsid w:val="00EE32A1"/>
    <w:rsid w:val="00EE32C0"/>
    <w:rsid w:val="00EE3501"/>
    <w:rsid w:val="00EE39E9"/>
    <w:rsid w:val="00EE6925"/>
    <w:rsid w:val="00EE6F96"/>
    <w:rsid w:val="00EE7E2D"/>
    <w:rsid w:val="00EF094D"/>
    <w:rsid w:val="00EF09EA"/>
    <w:rsid w:val="00EF0A02"/>
    <w:rsid w:val="00EF0A06"/>
    <w:rsid w:val="00EF0BC3"/>
    <w:rsid w:val="00EF14F7"/>
    <w:rsid w:val="00EF2017"/>
    <w:rsid w:val="00EF20EB"/>
    <w:rsid w:val="00EF2187"/>
    <w:rsid w:val="00EF2192"/>
    <w:rsid w:val="00EF25BD"/>
    <w:rsid w:val="00EF3159"/>
    <w:rsid w:val="00EF4BD3"/>
    <w:rsid w:val="00EF4E03"/>
    <w:rsid w:val="00EF4F9F"/>
    <w:rsid w:val="00EF53E2"/>
    <w:rsid w:val="00EF59CD"/>
    <w:rsid w:val="00EF5DCE"/>
    <w:rsid w:val="00EF5F3B"/>
    <w:rsid w:val="00EF6272"/>
    <w:rsid w:val="00EF7560"/>
    <w:rsid w:val="00EF7A72"/>
    <w:rsid w:val="00EF7AE1"/>
    <w:rsid w:val="00EF7F21"/>
    <w:rsid w:val="00F0033C"/>
    <w:rsid w:val="00F0053A"/>
    <w:rsid w:val="00F00C40"/>
    <w:rsid w:val="00F010EB"/>
    <w:rsid w:val="00F01E2B"/>
    <w:rsid w:val="00F02379"/>
    <w:rsid w:val="00F030E8"/>
    <w:rsid w:val="00F032D6"/>
    <w:rsid w:val="00F0336F"/>
    <w:rsid w:val="00F039E4"/>
    <w:rsid w:val="00F042A5"/>
    <w:rsid w:val="00F04458"/>
    <w:rsid w:val="00F04540"/>
    <w:rsid w:val="00F04B3F"/>
    <w:rsid w:val="00F059CD"/>
    <w:rsid w:val="00F05EC1"/>
    <w:rsid w:val="00F0618D"/>
    <w:rsid w:val="00F06200"/>
    <w:rsid w:val="00F0673A"/>
    <w:rsid w:val="00F07432"/>
    <w:rsid w:val="00F07E9A"/>
    <w:rsid w:val="00F102B3"/>
    <w:rsid w:val="00F102E6"/>
    <w:rsid w:val="00F103BF"/>
    <w:rsid w:val="00F103DB"/>
    <w:rsid w:val="00F10B2B"/>
    <w:rsid w:val="00F10C82"/>
    <w:rsid w:val="00F11F25"/>
    <w:rsid w:val="00F11F98"/>
    <w:rsid w:val="00F122C7"/>
    <w:rsid w:val="00F12F48"/>
    <w:rsid w:val="00F1454D"/>
    <w:rsid w:val="00F14864"/>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2881"/>
    <w:rsid w:val="00F23077"/>
    <w:rsid w:val="00F239DF"/>
    <w:rsid w:val="00F23CC0"/>
    <w:rsid w:val="00F247CD"/>
    <w:rsid w:val="00F24B24"/>
    <w:rsid w:val="00F25060"/>
    <w:rsid w:val="00F25188"/>
    <w:rsid w:val="00F25434"/>
    <w:rsid w:val="00F25EF0"/>
    <w:rsid w:val="00F2644A"/>
    <w:rsid w:val="00F26801"/>
    <w:rsid w:val="00F26944"/>
    <w:rsid w:val="00F26A5C"/>
    <w:rsid w:val="00F26FCD"/>
    <w:rsid w:val="00F27408"/>
    <w:rsid w:val="00F27AA1"/>
    <w:rsid w:val="00F27BF5"/>
    <w:rsid w:val="00F27D2B"/>
    <w:rsid w:val="00F27E4F"/>
    <w:rsid w:val="00F30063"/>
    <w:rsid w:val="00F305BB"/>
    <w:rsid w:val="00F306CE"/>
    <w:rsid w:val="00F30755"/>
    <w:rsid w:val="00F30A76"/>
    <w:rsid w:val="00F30A9D"/>
    <w:rsid w:val="00F30C86"/>
    <w:rsid w:val="00F31558"/>
    <w:rsid w:val="00F31873"/>
    <w:rsid w:val="00F32056"/>
    <w:rsid w:val="00F32082"/>
    <w:rsid w:val="00F32D0D"/>
    <w:rsid w:val="00F32E44"/>
    <w:rsid w:val="00F333EE"/>
    <w:rsid w:val="00F34493"/>
    <w:rsid w:val="00F34862"/>
    <w:rsid w:val="00F34DB2"/>
    <w:rsid w:val="00F3523D"/>
    <w:rsid w:val="00F35774"/>
    <w:rsid w:val="00F358A3"/>
    <w:rsid w:val="00F35C44"/>
    <w:rsid w:val="00F362AD"/>
    <w:rsid w:val="00F3634B"/>
    <w:rsid w:val="00F37108"/>
    <w:rsid w:val="00F371C8"/>
    <w:rsid w:val="00F4073C"/>
    <w:rsid w:val="00F412D9"/>
    <w:rsid w:val="00F416F5"/>
    <w:rsid w:val="00F41F06"/>
    <w:rsid w:val="00F4214A"/>
    <w:rsid w:val="00F4231A"/>
    <w:rsid w:val="00F4283D"/>
    <w:rsid w:val="00F42CB0"/>
    <w:rsid w:val="00F438BC"/>
    <w:rsid w:val="00F439AF"/>
    <w:rsid w:val="00F44427"/>
    <w:rsid w:val="00F4467C"/>
    <w:rsid w:val="00F44F02"/>
    <w:rsid w:val="00F44F24"/>
    <w:rsid w:val="00F45B68"/>
    <w:rsid w:val="00F463DD"/>
    <w:rsid w:val="00F468AF"/>
    <w:rsid w:val="00F47191"/>
    <w:rsid w:val="00F47356"/>
    <w:rsid w:val="00F47552"/>
    <w:rsid w:val="00F47BA9"/>
    <w:rsid w:val="00F47BE2"/>
    <w:rsid w:val="00F506DF"/>
    <w:rsid w:val="00F50B2B"/>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68E9"/>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35E"/>
    <w:rsid w:val="00F6447D"/>
    <w:rsid w:val="00F64571"/>
    <w:rsid w:val="00F645EE"/>
    <w:rsid w:val="00F64B92"/>
    <w:rsid w:val="00F6522D"/>
    <w:rsid w:val="00F65AE6"/>
    <w:rsid w:val="00F660AB"/>
    <w:rsid w:val="00F66B90"/>
    <w:rsid w:val="00F672E6"/>
    <w:rsid w:val="00F67485"/>
    <w:rsid w:val="00F67B06"/>
    <w:rsid w:val="00F67F31"/>
    <w:rsid w:val="00F70A43"/>
    <w:rsid w:val="00F71381"/>
    <w:rsid w:val="00F71847"/>
    <w:rsid w:val="00F71AAA"/>
    <w:rsid w:val="00F71B21"/>
    <w:rsid w:val="00F71C88"/>
    <w:rsid w:val="00F71E39"/>
    <w:rsid w:val="00F724EC"/>
    <w:rsid w:val="00F7275D"/>
    <w:rsid w:val="00F72E6C"/>
    <w:rsid w:val="00F72F52"/>
    <w:rsid w:val="00F73121"/>
    <w:rsid w:val="00F73256"/>
    <w:rsid w:val="00F7375F"/>
    <w:rsid w:val="00F73B55"/>
    <w:rsid w:val="00F73DB7"/>
    <w:rsid w:val="00F7438E"/>
    <w:rsid w:val="00F75060"/>
    <w:rsid w:val="00F758E4"/>
    <w:rsid w:val="00F75A15"/>
    <w:rsid w:val="00F75AF5"/>
    <w:rsid w:val="00F75BB2"/>
    <w:rsid w:val="00F75BFB"/>
    <w:rsid w:val="00F76063"/>
    <w:rsid w:val="00F767F5"/>
    <w:rsid w:val="00F7737C"/>
    <w:rsid w:val="00F7770F"/>
    <w:rsid w:val="00F778AF"/>
    <w:rsid w:val="00F77FB9"/>
    <w:rsid w:val="00F80007"/>
    <w:rsid w:val="00F80533"/>
    <w:rsid w:val="00F80CDD"/>
    <w:rsid w:val="00F815EB"/>
    <w:rsid w:val="00F816B7"/>
    <w:rsid w:val="00F81DE3"/>
    <w:rsid w:val="00F8201F"/>
    <w:rsid w:val="00F82164"/>
    <w:rsid w:val="00F83150"/>
    <w:rsid w:val="00F834E8"/>
    <w:rsid w:val="00F8357F"/>
    <w:rsid w:val="00F83C2A"/>
    <w:rsid w:val="00F843F3"/>
    <w:rsid w:val="00F847B4"/>
    <w:rsid w:val="00F848ED"/>
    <w:rsid w:val="00F84D6B"/>
    <w:rsid w:val="00F85EB1"/>
    <w:rsid w:val="00F86A2B"/>
    <w:rsid w:val="00F86D07"/>
    <w:rsid w:val="00F87243"/>
    <w:rsid w:val="00F876E5"/>
    <w:rsid w:val="00F87A20"/>
    <w:rsid w:val="00F87B90"/>
    <w:rsid w:val="00F87D90"/>
    <w:rsid w:val="00F910FB"/>
    <w:rsid w:val="00F915C3"/>
    <w:rsid w:val="00F91C85"/>
    <w:rsid w:val="00F91F0B"/>
    <w:rsid w:val="00F9252F"/>
    <w:rsid w:val="00F9271C"/>
    <w:rsid w:val="00F92A57"/>
    <w:rsid w:val="00F931FF"/>
    <w:rsid w:val="00F9394B"/>
    <w:rsid w:val="00F9426B"/>
    <w:rsid w:val="00F94B54"/>
    <w:rsid w:val="00F954B5"/>
    <w:rsid w:val="00F957E9"/>
    <w:rsid w:val="00F959B8"/>
    <w:rsid w:val="00F95F0B"/>
    <w:rsid w:val="00F96380"/>
    <w:rsid w:val="00F964D9"/>
    <w:rsid w:val="00F96D35"/>
    <w:rsid w:val="00F96D74"/>
    <w:rsid w:val="00F97B81"/>
    <w:rsid w:val="00FA010F"/>
    <w:rsid w:val="00FA04B0"/>
    <w:rsid w:val="00FA08F6"/>
    <w:rsid w:val="00FA0E83"/>
    <w:rsid w:val="00FA1A45"/>
    <w:rsid w:val="00FA2052"/>
    <w:rsid w:val="00FA20B0"/>
    <w:rsid w:val="00FA234D"/>
    <w:rsid w:val="00FA25E6"/>
    <w:rsid w:val="00FA264C"/>
    <w:rsid w:val="00FA3040"/>
    <w:rsid w:val="00FA3540"/>
    <w:rsid w:val="00FA3D41"/>
    <w:rsid w:val="00FA3F0A"/>
    <w:rsid w:val="00FA44EE"/>
    <w:rsid w:val="00FA457D"/>
    <w:rsid w:val="00FA4A4A"/>
    <w:rsid w:val="00FA4D24"/>
    <w:rsid w:val="00FA552A"/>
    <w:rsid w:val="00FA56E3"/>
    <w:rsid w:val="00FA64BB"/>
    <w:rsid w:val="00FA66D5"/>
    <w:rsid w:val="00FA732A"/>
    <w:rsid w:val="00FA73A5"/>
    <w:rsid w:val="00FA77D5"/>
    <w:rsid w:val="00FA78AE"/>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6A28"/>
    <w:rsid w:val="00FB756F"/>
    <w:rsid w:val="00FB7657"/>
    <w:rsid w:val="00FB7923"/>
    <w:rsid w:val="00FB7DB0"/>
    <w:rsid w:val="00FC01F1"/>
    <w:rsid w:val="00FC0668"/>
    <w:rsid w:val="00FC0D37"/>
    <w:rsid w:val="00FC10C4"/>
    <w:rsid w:val="00FC124C"/>
    <w:rsid w:val="00FC134F"/>
    <w:rsid w:val="00FC156F"/>
    <w:rsid w:val="00FC1962"/>
    <w:rsid w:val="00FC38AD"/>
    <w:rsid w:val="00FC4169"/>
    <w:rsid w:val="00FC49E3"/>
    <w:rsid w:val="00FC4C5C"/>
    <w:rsid w:val="00FC5AD8"/>
    <w:rsid w:val="00FC6120"/>
    <w:rsid w:val="00FC6324"/>
    <w:rsid w:val="00FC65AC"/>
    <w:rsid w:val="00FC701C"/>
    <w:rsid w:val="00FC72DC"/>
    <w:rsid w:val="00FC799F"/>
    <w:rsid w:val="00FC7F9F"/>
    <w:rsid w:val="00FD0175"/>
    <w:rsid w:val="00FD07C1"/>
    <w:rsid w:val="00FD0D73"/>
    <w:rsid w:val="00FD18D6"/>
    <w:rsid w:val="00FD1D6E"/>
    <w:rsid w:val="00FD2D4A"/>
    <w:rsid w:val="00FD36E0"/>
    <w:rsid w:val="00FD37D3"/>
    <w:rsid w:val="00FD419F"/>
    <w:rsid w:val="00FD4222"/>
    <w:rsid w:val="00FD44B7"/>
    <w:rsid w:val="00FD4595"/>
    <w:rsid w:val="00FD4666"/>
    <w:rsid w:val="00FD471F"/>
    <w:rsid w:val="00FD4B80"/>
    <w:rsid w:val="00FD4F92"/>
    <w:rsid w:val="00FD5264"/>
    <w:rsid w:val="00FD5377"/>
    <w:rsid w:val="00FD5A24"/>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3EAE"/>
    <w:rsid w:val="00FE4B7D"/>
    <w:rsid w:val="00FE4E3F"/>
    <w:rsid w:val="00FE5671"/>
    <w:rsid w:val="00FE593B"/>
    <w:rsid w:val="00FE5A6D"/>
    <w:rsid w:val="00FE6403"/>
    <w:rsid w:val="00FE645D"/>
    <w:rsid w:val="00FE6941"/>
    <w:rsid w:val="00FE6A53"/>
    <w:rsid w:val="00FE6B5A"/>
    <w:rsid w:val="00FE6B70"/>
    <w:rsid w:val="00FE6B9D"/>
    <w:rsid w:val="00FE6BE2"/>
    <w:rsid w:val="00FE6CF0"/>
    <w:rsid w:val="00FE6E59"/>
    <w:rsid w:val="00FE7969"/>
    <w:rsid w:val="00FE7F3A"/>
    <w:rsid w:val="00FF011D"/>
    <w:rsid w:val="00FF070B"/>
    <w:rsid w:val="00FF0902"/>
    <w:rsid w:val="00FF15AD"/>
    <w:rsid w:val="00FF15C6"/>
    <w:rsid w:val="00FF1601"/>
    <w:rsid w:val="00FF18E6"/>
    <w:rsid w:val="00FF1A2C"/>
    <w:rsid w:val="00FF288E"/>
    <w:rsid w:val="00FF2909"/>
    <w:rsid w:val="00FF296B"/>
    <w:rsid w:val="00FF29B0"/>
    <w:rsid w:val="00FF2D35"/>
    <w:rsid w:val="00FF2E0F"/>
    <w:rsid w:val="00FF2E13"/>
    <w:rsid w:val="00FF3119"/>
    <w:rsid w:val="00FF3671"/>
    <w:rsid w:val="00FF3D5A"/>
    <w:rsid w:val="00FF4890"/>
    <w:rsid w:val="00FF4BA9"/>
    <w:rsid w:val="00FF4F02"/>
    <w:rsid w:val="00FF4FF5"/>
    <w:rsid w:val="00FF5333"/>
    <w:rsid w:val="00FF5A5B"/>
    <w:rsid w:val="00FF5BB1"/>
    <w:rsid w:val="00FF6229"/>
    <w:rsid w:val="00FF64E9"/>
    <w:rsid w:val="00FF66C8"/>
    <w:rsid w:val="00FF6A9B"/>
    <w:rsid w:val="00FF7568"/>
    <w:rsid w:val="00FF7AF4"/>
    <w:rsid w:val="00FF7E3B"/>
    <w:rsid w:val="01782E0E"/>
    <w:rsid w:val="01FFDF23"/>
    <w:rsid w:val="0277B8BC"/>
    <w:rsid w:val="033CEE28"/>
    <w:rsid w:val="038DB46A"/>
    <w:rsid w:val="04502041"/>
    <w:rsid w:val="05A92CBF"/>
    <w:rsid w:val="06B6B18A"/>
    <w:rsid w:val="071707FC"/>
    <w:rsid w:val="08271153"/>
    <w:rsid w:val="0867DC78"/>
    <w:rsid w:val="0881EAFA"/>
    <w:rsid w:val="08E59691"/>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0FF7EA"/>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77FDFAA"/>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D11FD70E-80A3-4D95-98F2-BF365ED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customStyle="1" w:styleId="PLChar">
    <w:name w:val="PL Char"/>
    <w:link w:val="PL"/>
    <w:qFormat/>
    <w:rsid w:val="00197BC2"/>
    <w:rPr>
      <w:rFonts w:ascii="Courier New" w:hAnsi="Courier New"/>
      <w:noProof/>
      <w:sz w:val="16"/>
      <w:lang w:val="en-GB" w:eastAsia="en-US"/>
    </w:rPr>
  </w:style>
  <w:style w:type="character" w:customStyle="1" w:styleId="B11">
    <w:name w:val="B1 (文字)"/>
    <w:uiPriority w:val="99"/>
    <w:locked/>
    <w:rsid w:val="00377EC6"/>
    <w:rPr>
      <w:lang w:eastAsia="en-US"/>
    </w:rPr>
  </w:style>
  <w:style w:type="character" w:customStyle="1" w:styleId="B1Char1">
    <w:name w:val="B1 Char1"/>
    <w:qFormat/>
    <w:rsid w:val="00932D36"/>
    <w:rPr>
      <w:rFonts w:eastAsia="Times New Roman"/>
    </w:rPr>
  </w:style>
  <w:style w:type="character" w:styleId="FollowedHyperlink">
    <w:name w:val="FollowedHyperlink"/>
    <w:aliases w:val="已访问的超链接"/>
    <w:basedOn w:val="DefaultParagraphFont"/>
    <w:qFormat/>
    <w:rsid w:val="00A928CE"/>
    <w:rPr>
      <w:color w:val="954F72" w:themeColor="followedHyperlink"/>
      <w:u w:val="single"/>
    </w:rPr>
  </w:style>
  <w:style w:type="character" w:customStyle="1" w:styleId="maintextChar">
    <w:name w:val="main text Char"/>
    <w:link w:val="maintext"/>
    <w:qFormat/>
    <w:locked/>
    <w:rsid w:val="00E07F25"/>
    <w:rPr>
      <w:rFonts w:eastAsia="Malgun Gothic" w:cs="Batang"/>
      <w:lang w:val="en-GB" w:eastAsia="ko-KR"/>
    </w:rPr>
  </w:style>
  <w:style w:type="paragraph" w:customStyle="1" w:styleId="maintext">
    <w:name w:val="main text"/>
    <w:basedOn w:val="Normal"/>
    <w:link w:val="maintextChar"/>
    <w:qFormat/>
    <w:rsid w:val="00E07F25"/>
    <w:pPr>
      <w:spacing w:before="60" w:after="60" w:line="288" w:lineRule="auto"/>
      <w:ind w:firstLineChars="200" w:firstLine="200"/>
      <w:jc w:val="both"/>
    </w:pPr>
    <w:rPr>
      <w:rFonts w:eastAsia="Malgun Gothic" w:cs="Batang"/>
      <w:lang w:eastAsia="ko-KR"/>
    </w:rPr>
  </w:style>
  <w:style w:type="character" w:styleId="Strong">
    <w:name w:val="Strong"/>
    <w:basedOn w:val="DefaultParagraphFont"/>
    <w:qFormat/>
    <w:rsid w:val="002C6A2C"/>
    <w:rPr>
      <w:b/>
      <w:bCs/>
    </w:rPr>
  </w:style>
  <w:style w:type="paragraph" w:customStyle="1" w:styleId="textintend1">
    <w:name w:val="text intend 1"/>
    <w:basedOn w:val="Normal"/>
    <w:uiPriority w:val="99"/>
    <w:qFormat/>
    <w:rsid w:val="00BD57E4"/>
    <w:pPr>
      <w:numPr>
        <w:numId w:val="26"/>
      </w:numPr>
      <w:spacing w:after="120"/>
      <w:jc w:val="both"/>
    </w:pPr>
    <w:rPr>
      <w:rFonts w:eastAsia="MS Gothic"/>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1262148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2954224">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4359909">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57402473">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26804249">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8561157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38260406">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2909620">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5889780">
      <w:bodyDiv w:val="1"/>
      <w:marLeft w:val="0"/>
      <w:marRight w:val="0"/>
      <w:marTop w:val="0"/>
      <w:marBottom w:val="0"/>
      <w:divBdr>
        <w:top w:val="none" w:sz="0" w:space="0" w:color="auto"/>
        <w:left w:val="none" w:sz="0" w:space="0" w:color="auto"/>
        <w:bottom w:val="none" w:sz="0" w:space="0" w:color="auto"/>
        <w:right w:val="none" w:sz="0" w:space="0" w:color="auto"/>
      </w:divBdr>
    </w:div>
    <w:div w:id="17432154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6491294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0323246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49405128">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083216579">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09/Inbox/R4-232154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C3FD2B23-2D99-434F-83E6-7AD3F3B52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8239</TotalTime>
  <Pages>8</Pages>
  <Words>2108</Words>
  <Characters>11437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13518</CharactersWithSpaces>
  <SharedDoc>false</SharedDoc>
  <HLinks>
    <vt:vector size="6" baseType="variant">
      <vt:variant>
        <vt:i4>1114216</vt:i4>
      </vt:variant>
      <vt:variant>
        <vt:i4>30</vt:i4>
      </vt:variant>
      <vt:variant>
        <vt:i4>0</vt:i4>
      </vt:variant>
      <vt:variant>
        <vt:i4>5</vt:i4>
      </vt:variant>
      <vt:variant>
        <vt:lpwstr>ftp://10.10.10.10/ftp/tsg_ran/WG4_Radio/TSGR4_109/Inbox/R4-2321543.zip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1080</cp:revision>
  <cp:lastPrinted>2021-10-12T19:12:00Z</cp:lastPrinted>
  <dcterms:created xsi:type="dcterms:W3CDTF">2022-11-08T10:20:00Z</dcterms:created>
  <dcterms:modified xsi:type="dcterms:W3CDTF">2024-02-19T16:35:00Z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